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media/image3.jpg" ContentType="image/pn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E3238A" w14:textId="77777777" w:rsidR="003423D0" w:rsidRPr="00CD0399" w:rsidRDefault="003423D0" w:rsidP="003C728F">
      <w:pPr>
        <w:ind w:left="142" w:right="-1"/>
        <w:rPr>
          <w:rFonts w:asciiTheme="minorHAnsi" w:hAnsiTheme="minorHAnsi" w:cstheme="minorHAnsi"/>
          <w:sz w:val="16"/>
          <w:szCs w:val="16"/>
        </w:rPr>
      </w:pPr>
    </w:p>
    <w:p w14:paraId="73D72259"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1F4D9989" w14:textId="305D6324" w:rsidR="001D7FE1" w:rsidRPr="00CD0399" w:rsidRDefault="00773F87" w:rsidP="00D039FB">
      <w:pPr>
        <w:autoSpaceDE w:val="0"/>
        <w:autoSpaceDN w:val="0"/>
        <w:adjustRightInd w:val="0"/>
        <w:ind w:right="-1"/>
        <w:rPr>
          <w:rFonts w:asciiTheme="minorHAnsi" w:hAnsiTheme="minorHAnsi" w:cstheme="minorHAnsi"/>
          <w:b/>
          <w:bCs/>
          <w:i/>
          <w:iCs/>
          <w:sz w:val="21"/>
          <w:szCs w:val="21"/>
        </w:rPr>
      </w:pPr>
      <w:r>
        <w:rPr>
          <w:rFonts w:asciiTheme="minorHAnsi" w:hAnsiTheme="minorHAnsi" w:cstheme="minorHAnsi"/>
          <w:b/>
          <w:bCs/>
          <w:i/>
          <w:iCs/>
          <w:color w:val="FF0000"/>
          <w:sz w:val="21"/>
          <w:szCs w:val="21"/>
        </w:rPr>
        <w:t xml:space="preserve">Ressourcen schonen, </w:t>
      </w:r>
      <w:r w:rsidR="00360FF8">
        <w:rPr>
          <w:rFonts w:asciiTheme="minorHAnsi" w:hAnsiTheme="minorHAnsi" w:cstheme="minorHAnsi"/>
          <w:b/>
          <w:bCs/>
          <w:i/>
          <w:iCs/>
          <w:color w:val="FF0000"/>
          <w:sz w:val="21"/>
          <w:szCs w:val="21"/>
        </w:rPr>
        <w:t>K</w:t>
      </w:r>
      <w:r>
        <w:rPr>
          <w:rFonts w:asciiTheme="minorHAnsi" w:hAnsiTheme="minorHAnsi" w:cstheme="minorHAnsi"/>
          <w:b/>
          <w:bCs/>
          <w:i/>
          <w:iCs/>
          <w:color w:val="FF0000"/>
          <w:sz w:val="21"/>
          <w:szCs w:val="21"/>
        </w:rPr>
        <w:t>osten senken</w:t>
      </w:r>
    </w:p>
    <w:p w14:paraId="7F07D124" w14:textId="77777777" w:rsidR="001D7FE1" w:rsidRPr="00CD0399" w:rsidRDefault="00773F87" w:rsidP="00D039FB">
      <w:pPr>
        <w:autoSpaceDE w:val="0"/>
        <w:autoSpaceDN w:val="0"/>
        <w:adjustRightInd w:val="0"/>
        <w:ind w:right="-1"/>
        <w:rPr>
          <w:rFonts w:asciiTheme="minorHAnsi" w:hAnsiTheme="minorHAnsi" w:cstheme="minorHAnsi"/>
          <w:sz w:val="21"/>
          <w:szCs w:val="21"/>
        </w:rPr>
      </w:pPr>
      <w:r>
        <w:rPr>
          <w:rFonts w:asciiTheme="minorHAnsi" w:hAnsiTheme="minorHAnsi" w:cstheme="minorHAnsi"/>
          <w:i/>
          <w:iCs/>
          <w:sz w:val="21"/>
          <w:szCs w:val="21"/>
        </w:rPr>
        <w:t>Neue Verbrauchsmessgeräte für Druckluft von IPF</w:t>
      </w:r>
      <w:r w:rsidR="00960FB8" w:rsidRPr="00CD0399">
        <w:rPr>
          <w:rFonts w:asciiTheme="minorHAnsi" w:hAnsiTheme="minorHAnsi" w:cstheme="minorHAnsi"/>
          <w:sz w:val="21"/>
          <w:szCs w:val="21"/>
        </w:rPr>
        <w:t xml:space="preserve"> </w:t>
      </w:r>
    </w:p>
    <w:p w14:paraId="69EF5101" w14:textId="77777777" w:rsidR="001D7FE1" w:rsidRPr="00CD0399" w:rsidRDefault="001D7FE1" w:rsidP="003C728F">
      <w:pPr>
        <w:ind w:left="142" w:right="-1"/>
        <w:rPr>
          <w:rFonts w:asciiTheme="minorHAnsi" w:hAnsiTheme="minorHAnsi" w:cstheme="minorHAnsi"/>
          <w:sz w:val="16"/>
          <w:szCs w:val="16"/>
        </w:rPr>
      </w:pPr>
    </w:p>
    <w:p w14:paraId="1D03882E" w14:textId="77777777" w:rsidR="001D7FE1" w:rsidRPr="00CD0399" w:rsidRDefault="001D7FE1" w:rsidP="003C728F">
      <w:pPr>
        <w:autoSpaceDE w:val="0"/>
        <w:autoSpaceDN w:val="0"/>
        <w:adjustRightInd w:val="0"/>
        <w:ind w:left="142"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bookmarkStart w:id="0" w:name="_GoBack"/>
      <w:bookmarkEnd w:id="0"/>
    </w:p>
    <w:p w14:paraId="2B8C0702" w14:textId="77777777" w:rsidR="0068650C" w:rsidRDefault="00773F87" w:rsidP="00C61C60">
      <w:pPr>
        <w:rPr>
          <w:rFonts w:asciiTheme="minorHAnsi" w:hAnsiTheme="minorHAnsi" w:cstheme="minorHAnsi"/>
          <w:sz w:val="18"/>
          <w:szCs w:val="18"/>
        </w:rPr>
      </w:pPr>
      <w:r w:rsidRPr="00773F87">
        <w:rPr>
          <w:rFonts w:asciiTheme="minorHAnsi" w:hAnsiTheme="minorHAnsi" w:cstheme="minorHAnsi"/>
          <w:sz w:val="18"/>
          <w:szCs w:val="18"/>
        </w:rPr>
        <w:t xml:space="preserve">ipf electronic stellt eine neue Reihe an Messgeräten zur Verbrauchsmessung von Druckluft vor, mit denen wertvolle </w:t>
      </w:r>
      <w:r w:rsidR="00844261">
        <w:rPr>
          <w:rFonts w:asciiTheme="minorHAnsi" w:hAnsiTheme="minorHAnsi" w:cstheme="minorHAnsi"/>
          <w:sz w:val="18"/>
          <w:szCs w:val="18"/>
        </w:rPr>
        <w:br/>
      </w:r>
      <w:r w:rsidRPr="00773F87">
        <w:rPr>
          <w:rFonts w:asciiTheme="minorHAnsi" w:hAnsiTheme="minorHAnsi" w:cstheme="minorHAnsi"/>
          <w:sz w:val="18"/>
          <w:szCs w:val="18"/>
        </w:rPr>
        <w:t xml:space="preserve">Ressourcen geschont und somit </w:t>
      </w:r>
      <w:r w:rsidR="00C12218">
        <w:rPr>
          <w:rFonts w:asciiTheme="minorHAnsi" w:hAnsiTheme="minorHAnsi" w:cstheme="minorHAnsi"/>
          <w:sz w:val="18"/>
          <w:szCs w:val="18"/>
        </w:rPr>
        <w:t xml:space="preserve">gezielt </w:t>
      </w:r>
      <w:r w:rsidRPr="00773F87">
        <w:rPr>
          <w:rFonts w:asciiTheme="minorHAnsi" w:hAnsiTheme="minorHAnsi" w:cstheme="minorHAnsi"/>
          <w:sz w:val="18"/>
          <w:szCs w:val="18"/>
        </w:rPr>
        <w:t>Kosten gesenkt werden können.</w:t>
      </w:r>
    </w:p>
    <w:p w14:paraId="35F59757" w14:textId="77777777" w:rsidR="00773F87" w:rsidRPr="00CD0399" w:rsidRDefault="00773F87" w:rsidP="00C61C60">
      <w:pPr>
        <w:rPr>
          <w:rFonts w:asciiTheme="minorHAnsi" w:hAnsiTheme="minorHAnsi" w:cstheme="minorHAnsi"/>
          <w:sz w:val="18"/>
          <w:szCs w:val="18"/>
        </w:rPr>
      </w:pPr>
    </w:p>
    <w:p w14:paraId="29BBC69D" w14:textId="77777777" w:rsidR="00773F87" w:rsidRPr="00773F87" w:rsidRDefault="00773F87" w:rsidP="00773F87">
      <w:pPr>
        <w:rPr>
          <w:rFonts w:asciiTheme="minorHAnsi" w:hAnsiTheme="minorHAnsi" w:cstheme="minorHAnsi"/>
          <w:sz w:val="18"/>
          <w:szCs w:val="18"/>
        </w:rPr>
      </w:pPr>
      <w:r w:rsidRPr="00773F87">
        <w:rPr>
          <w:rFonts w:asciiTheme="minorHAnsi" w:hAnsiTheme="minorHAnsi" w:cstheme="minorHAnsi"/>
          <w:sz w:val="18"/>
          <w:szCs w:val="18"/>
        </w:rPr>
        <w:t>Druckluft ist in vielen Industriebereichen unverzichtbar, z. B. für Pneumatikzylinder in der Förder-, Antriebs- und Handhabungstechnik, beim Spritzguss, oder aber zur Reinigung von Werkstücken und spanabhebenden Werkzeugen, wie in der Metallindustrie. Doch nur allzu häufig wird diese teure Ressource bspw. aufgrund von fehlerhaften Prozessanschlüssen oder unerkannten Leckagen verschwendet, wodurch unnötig hohe Verbrauchskosten entstehen.</w:t>
      </w:r>
    </w:p>
    <w:p w14:paraId="23BF3EFE" w14:textId="77777777" w:rsidR="00773F87" w:rsidRPr="00773F87" w:rsidRDefault="00773F87" w:rsidP="00773F87">
      <w:pPr>
        <w:rPr>
          <w:rFonts w:asciiTheme="minorHAnsi" w:hAnsiTheme="minorHAnsi" w:cstheme="minorHAnsi"/>
          <w:sz w:val="18"/>
          <w:szCs w:val="18"/>
        </w:rPr>
      </w:pPr>
    </w:p>
    <w:p w14:paraId="7AE05476" w14:textId="0C444E13" w:rsidR="00773F87" w:rsidRPr="00773F87" w:rsidRDefault="00773F87" w:rsidP="00773F87">
      <w:pPr>
        <w:rPr>
          <w:rFonts w:asciiTheme="minorHAnsi" w:hAnsiTheme="minorHAnsi" w:cstheme="minorHAnsi"/>
          <w:sz w:val="18"/>
          <w:szCs w:val="18"/>
        </w:rPr>
      </w:pPr>
      <w:r w:rsidRPr="00773F87">
        <w:rPr>
          <w:rFonts w:asciiTheme="minorHAnsi" w:hAnsiTheme="minorHAnsi" w:cstheme="minorHAnsi"/>
          <w:sz w:val="18"/>
          <w:szCs w:val="18"/>
        </w:rPr>
        <w:t xml:space="preserve">Mit den neuen Messgeräten von ipf electronic </w:t>
      </w:r>
      <w:r w:rsidR="00844261">
        <w:rPr>
          <w:rFonts w:asciiTheme="minorHAnsi" w:hAnsiTheme="minorHAnsi" w:cstheme="minorHAnsi"/>
          <w:sz w:val="18"/>
          <w:szCs w:val="18"/>
        </w:rPr>
        <w:t xml:space="preserve">kann nun </w:t>
      </w:r>
      <w:r w:rsidRPr="00773F87">
        <w:rPr>
          <w:rFonts w:asciiTheme="minorHAnsi" w:hAnsiTheme="minorHAnsi" w:cstheme="minorHAnsi"/>
          <w:sz w:val="18"/>
          <w:szCs w:val="18"/>
        </w:rPr>
        <w:t xml:space="preserve">hingegen der Verbrauch von Druckluft exakt </w:t>
      </w:r>
      <w:r w:rsidR="00844261">
        <w:rPr>
          <w:rFonts w:asciiTheme="minorHAnsi" w:hAnsiTheme="minorHAnsi" w:cstheme="minorHAnsi"/>
          <w:sz w:val="18"/>
          <w:szCs w:val="18"/>
        </w:rPr>
        <w:t xml:space="preserve">gemessen </w:t>
      </w:r>
      <w:r w:rsidR="00C12218">
        <w:rPr>
          <w:rFonts w:asciiTheme="minorHAnsi" w:hAnsiTheme="minorHAnsi" w:cstheme="minorHAnsi"/>
          <w:sz w:val="18"/>
          <w:szCs w:val="18"/>
        </w:rPr>
        <w:t xml:space="preserve">werden, um nachhaltig </w:t>
      </w:r>
      <w:r w:rsidRPr="00773F87">
        <w:rPr>
          <w:rFonts w:asciiTheme="minorHAnsi" w:hAnsiTheme="minorHAnsi" w:cstheme="minorHAnsi"/>
          <w:sz w:val="18"/>
          <w:szCs w:val="18"/>
        </w:rPr>
        <w:t xml:space="preserve">Kosten </w:t>
      </w:r>
      <w:r w:rsidR="00C12218">
        <w:rPr>
          <w:rFonts w:asciiTheme="minorHAnsi" w:hAnsiTheme="minorHAnsi" w:cstheme="minorHAnsi"/>
          <w:sz w:val="18"/>
          <w:szCs w:val="18"/>
        </w:rPr>
        <w:t>zu reduzieren</w:t>
      </w:r>
      <w:r w:rsidRPr="00773F87">
        <w:rPr>
          <w:rFonts w:asciiTheme="minorHAnsi" w:hAnsiTheme="minorHAnsi" w:cstheme="minorHAnsi"/>
          <w:sz w:val="18"/>
          <w:szCs w:val="18"/>
        </w:rPr>
        <w:t>. Die kompakten Neuheiten in IP65 sind in sieben Versionen mit unterschiedlichen Rohrdurchmessern der integrierten Messstrecke erhältlich und arbeiten nach dem kalorimetrischen Prinzip. Hierbei wird das beheizte Messelement des Sensors in eine Luftströmung eingetaucht und durch diese abgekühlt. Ein weiteres Messelement erfasst die Temperatur der strömenden Luft, wobei der Massenstrom durch die Temperaturdifferenz der beiden beschriebenen Messelemente ermittelt und elektronisch ausgewertet wird.</w:t>
      </w:r>
    </w:p>
    <w:p w14:paraId="0B1529EF" w14:textId="77777777" w:rsidR="00773F87" w:rsidRPr="00773F87" w:rsidRDefault="00773F87" w:rsidP="00773F87">
      <w:pPr>
        <w:rPr>
          <w:rFonts w:asciiTheme="minorHAnsi" w:hAnsiTheme="minorHAnsi" w:cstheme="minorHAnsi"/>
          <w:sz w:val="18"/>
          <w:szCs w:val="18"/>
        </w:rPr>
      </w:pPr>
    </w:p>
    <w:p w14:paraId="45F65B10" w14:textId="77777777" w:rsidR="00773F87" w:rsidRPr="00773F87" w:rsidRDefault="00773F87" w:rsidP="00773F87">
      <w:pPr>
        <w:rPr>
          <w:rFonts w:asciiTheme="minorHAnsi" w:hAnsiTheme="minorHAnsi" w:cstheme="minorHAnsi"/>
          <w:sz w:val="18"/>
          <w:szCs w:val="18"/>
        </w:rPr>
      </w:pPr>
      <w:r w:rsidRPr="00773F87">
        <w:rPr>
          <w:rFonts w:asciiTheme="minorHAnsi" w:hAnsiTheme="minorHAnsi" w:cstheme="minorHAnsi"/>
          <w:sz w:val="18"/>
          <w:szCs w:val="18"/>
        </w:rPr>
        <w:t xml:space="preserve">Die integrierte Ein- und Auslaufstrecke erleichtert die Montage der Geräte entscheidend. Darüber hinaus sorgt die Messstrecke für eine laminare und damit beruhigte Strömung des Mediums, die für hochgenaue Messungen erforderlich ist. </w:t>
      </w:r>
    </w:p>
    <w:p w14:paraId="17105938" w14:textId="77777777" w:rsidR="00773F87" w:rsidRPr="00773F87" w:rsidRDefault="00773F87" w:rsidP="00773F87">
      <w:pPr>
        <w:rPr>
          <w:rFonts w:asciiTheme="minorHAnsi" w:hAnsiTheme="minorHAnsi" w:cstheme="minorHAnsi"/>
          <w:sz w:val="18"/>
          <w:szCs w:val="18"/>
        </w:rPr>
      </w:pPr>
      <w:r w:rsidRPr="00773F87">
        <w:rPr>
          <w:rFonts w:asciiTheme="minorHAnsi" w:hAnsiTheme="minorHAnsi" w:cstheme="minorHAnsi"/>
          <w:sz w:val="18"/>
          <w:szCs w:val="18"/>
        </w:rPr>
        <w:t xml:space="preserve">Die Einstellung der Verbrauchsmesser erfolgt einfach und intuitiv über nur zwei kapazitive Tasten am Display, das Durchfluss, Verbrauch, Geschwindigkeit und Temperatur anzeigt. Die Standardeinstellung ab Werk ist m3/h. Weitere frei wählbare Einheiten sind: m3/min, l/min, l/s, ft/min (feet per minute), cfm (cubic feet per minute), m/s, kg/h, kg/min und kg/s. </w:t>
      </w:r>
    </w:p>
    <w:p w14:paraId="693B7C1A" w14:textId="77777777" w:rsidR="00773F87" w:rsidRPr="00773F87" w:rsidRDefault="00773F87" w:rsidP="00773F87">
      <w:pPr>
        <w:rPr>
          <w:rFonts w:asciiTheme="minorHAnsi" w:hAnsiTheme="minorHAnsi" w:cstheme="minorHAnsi"/>
          <w:sz w:val="18"/>
          <w:szCs w:val="18"/>
        </w:rPr>
      </w:pPr>
    </w:p>
    <w:p w14:paraId="2A14EB95" w14:textId="77777777" w:rsidR="00773F87" w:rsidRDefault="00773F87" w:rsidP="00773F87">
      <w:pPr>
        <w:rPr>
          <w:rFonts w:asciiTheme="minorHAnsi" w:hAnsiTheme="minorHAnsi" w:cstheme="minorHAnsi"/>
          <w:sz w:val="18"/>
          <w:szCs w:val="18"/>
        </w:rPr>
      </w:pPr>
      <w:r w:rsidRPr="00773F87">
        <w:rPr>
          <w:rFonts w:asciiTheme="minorHAnsi" w:hAnsiTheme="minorHAnsi" w:cstheme="minorHAnsi"/>
          <w:sz w:val="18"/>
          <w:szCs w:val="18"/>
        </w:rPr>
        <w:t xml:space="preserve">Zu den weiteren </w:t>
      </w:r>
      <w:r>
        <w:rPr>
          <w:rFonts w:asciiTheme="minorHAnsi" w:hAnsiTheme="minorHAnsi" w:cstheme="minorHAnsi"/>
          <w:sz w:val="18"/>
          <w:szCs w:val="18"/>
        </w:rPr>
        <w:t>besonderen M</w:t>
      </w:r>
      <w:r w:rsidRPr="00773F87">
        <w:rPr>
          <w:rFonts w:asciiTheme="minorHAnsi" w:hAnsiTheme="minorHAnsi" w:cstheme="minorHAnsi"/>
          <w:sz w:val="18"/>
          <w:szCs w:val="18"/>
        </w:rPr>
        <w:t xml:space="preserve">erkmalen der Verbrauchmessgeräte gehören eine Modbus RTU Schnittstelle zur Datenübertragung, ein </w:t>
      </w:r>
      <w:r>
        <w:rPr>
          <w:rFonts w:asciiTheme="minorHAnsi" w:hAnsiTheme="minorHAnsi" w:cstheme="minorHAnsi"/>
          <w:sz w:val="18"/>
          <w:szCs w:val="18"/>
        </w:rPr>
        <w:t xml:space="preserve">frei skalierbarer </w:t>
      </w:r>
      <w:r w:rsidRPr="00773F87">
        <w:rPr>
          <w:rFonts w:asciiTheme="minorHAnsi" w:hAnsiTheme="minorHAnsi" w:cstheme="minorHAnsi"/>
          <w:sz w:val="18"/>
          <w:szCs w:val="18"/>
        </w:rPr>
        <w:t xml:space="preserve">Analogausgang 4…20mA sowie ein galvanisch isolierter Impulsausgang. Über eine kostenlose Software </w:t>
      </w:r>
      <w:r w:rsidR="00C12218">
        <w:rPr>
          <w:rFonts w:asciiTheme="minorHAnsi" w:hAnsiTheme="minorHAnsi" w:cstheme="minorHAnsi"/>
          <w:sz w:val="18"/>
          <w:szCs w:val="18"/>
        </w:rPr>
        <w:t xml:space="preserve">lassen sich </w:t>
      </w:r>
      <w:r>
        <w:rPr>
          <w:rFonts w:asciiTheme="minorHAnsi" w:hAnsiTheme="minorHAnsi" w:cstheme="minorHAnsi"/>
          <w:sz w:val="18"/>
          <w:szCs w:val="18"/>
        </w:rPr>
        <w:t>neben de</w:t>
      </w:r>
      <w:r w:rsidR="00C12218">
        <w:rPr>
          <w:rFonts w:asciiTheme="minorHAnsi" w:hAnsiTheme="minorHAnsi" w:cstheme="minorHAnsi"/>
          <w:sz w:val="18"/>
          <w:szCs w:val="18"/>
        </w:rPr>
        <w:t>s</w:t>
      </w:r>
      <w:r>
        <w:rPr>
          <w:rFonts w:asciiTheme="minorHAnsi" w:hAnsiTheme="minorHAnsi" w:cstheme="minorHAnsi"/>
          <w:sz w:val="18"/>
          <w:szCs w:val="18"/>
        </w:rPr>
        <w:t xml:space="preserve"> </w:t>
      </w:r>
      <w:r w:rsidR="00C12218">
        <w:rPr>
          <w:rFonts w:asciiTheme="minorHAnsi" w:hAnsiTheme="minorHAnsi" w:cstheme="minorHAnsi"/>
          <w:sz w:val="18"/>
          <w:szCs w:val="18"/>
        </w:rPr>
        <w:t xml:space="preserve">frei skalierbaren </w:t>
      </w:r>
      <w:r>
        <w:rPr>
          <w:rFonts w:asciiTheme="minorHAnsi" w:hAnsiTheme="minorHAnsi" w:cstheme="minorHAnsi"/>
          <w:sz w:val="18"/>
          <w:szCs w:val="18"/>
        </w:rPr>
        <w:t>Analogausgangs weitere Einstellungen vor</w:t>
      </w:r>
      <w:r w:rsidR="00C12218">
        <w:rPr>
          <w:rFonts w:asciiTheme="minorHAnsi" w:hAnsiTheme="minorHAnsi" w:cstheme="minorHAnsi"/>
          <w:sz w:val="18"/>
          <w:szCs w:val="18"/>
        </w:rPr>
        <w:t>nehmen</w:t>
      </w:r>
      <w:r>
        <w:rPr>
          <w:rFonts w:asciiTheme="minorHAnsi" w:hAnsiTheme="minorHAnsi" w:cstheme="minorHAnsi"/>
          <w:sz w:val="18"/>
          <w:szCs w:val="18"/>
        </w:rPr>
        <w:t>, darunter</w:t>
      </w:r>
      <w:r w:rsidRPr="00773F87">
        <w:rPr>
          <w:rFonts w:asciiTheme="minorHAnsi" w:hAnsiTheme="minorHAnsi" w:cstheme="minorHAnsi"/>
          <w:sz w:val="18"/>
          <w:szCs w:val="18"/>
        </w:rPr>
        <w:t xml:space="preserve"> </w:t>
      </w:r>
      <w:r w:rsidR="00C12218">
        <w:rPr>
          <w:rFonts w:asciiTheme="minorHAnsi" w:hAnsiTheme="minorHAnsi" w:cstheme="minorHAnsi"/>
          <w:sz w:val="18"/>
          <w:szCs w:val="18"/>
        </w:rPr>
        <w:t xml:space="preserve">auch </w:t>
      </w:r>
      <w:r w:rsidRPr="00773F87">
        <w:rPr>
          <w:rFonts w:asciiTheme="minorHAnsi" w:hAnsiTheme="minorHAnsi" w:cstheme="minorHAnsi"/>
          <w:sz w:val="18"/>
          <w:szCs w:val="18"/>
        </w:rPr>
        <w:t>eine Sensordiagnose</w:t>
      </w:r>
      <w:r w:rsidR="00C12218">
        <w:rPr>
          <w:rFonts w:asciiTheme="minorHAnsi" w:hAnsiTheme="minorHAnsi" w:cstheme="minorHAnsi"/>
          <w:sz w:val="18"/>
          <w:szCs w:val="18"/>
        </w:rPr>
        <w:t xml:space="preserve">, um eine </w:t>
      </w:r>
      <w:r w:rsidRPr="00773F87">
        <w:rPr>
          <w:rFonts w:asciiTheme="minorHAnsi" w:hAnsiTheme="minorHAnsi" w:cstheme="minorHAnsi"/>
          <w:sz w:val="18"/>
          <w:szCs w:val="18"/>
        </w:rPr>
        <w:t>stets zuverlässige Gerätefunktion</w:t>
      </w:r>
      <w:r w:rsidR="00C12218">
        <w:rPr>
          <w:rFonts w:asciiTheme="minorHAnsi" w:hAnsiTheme="minorHAnsi" w:cstheme="minorHAnsi"/>
          <w:sz w:val="18"/>
          <w:szCs w:val="18"/>
        </w:rPr>
        <w:t xml:space="preserve"> sicherzustellen</w:t>
      </w:r>
      <w:r w:rsidRPr="00773F87">
        <w:rPr>
          <w:rFonts w:asciiTheme="minorHAnsi" w:hAnsiTheme="minorHAnsi" w:cstheme="minorHAnsi"/>
          <w:sz w:val="18"/>
          <w:szCs w:val="18"/>
        </w:rPr>
        <w:t xml:space="preserve">. </w:t>
      </w:r>
    </w:p>
    <w:p w14:paraId="7F9E6973" w14:textId="77777777" w:rsidR="00773F87" w:rsidRPr="00773F87" w:rsidRDefault="00773F87" w:rsidP="00773F87">
      <w:pPr>
        <w:rPr>
          <w:rFonts w:asciiTheme="minorHAnsi" w:hAnsiTheme="minorHAnsi" w:cstheme="minorHAnsi"/>
          <w:sz w:val="18"/>
          <w:szCs w:val="18"/>
        </w:rPr>
      </w:pPr>
    </w:p>
    <w:p w14:paraId="7B405510" w14:textId="77777777" w:rsidR="00DF5EDA" w:rsidRPr="00CD0399" w:rsidRDefault="00773F87" w:rsidP="00773F87">
      <w:pPr>
        <w:rPr>
          <w:rFonts w:asciiTheme="minorHAnsi" w:hAnsiTheme="minorHAnsi" w:cstheme="minorHAnsi"/>
          <w:sz w:val="18"/>
          <w:szCs w:val="18"/>
        </w:rPr>
        <w:sectPr w:rsidR="00DF5EDA" w:rsidRPr="00CD0399" w:rsidSect="00DF5EDA">
          <w:type w:val="continuous"/>
          <w:pgSz w:w="11907" w:h="16840" w:code="9"/>
          <w:pgMar w:top="1134" w:right="851" w:bottom="1134" w:left="851" w:header="0" w:footer="567" w:gutter="0"/>
          <w:cols w:space="265"/>
        </w:sectPr>
      </w:pPr>
      <w:r w:rsidRPr="00773F87">
        <w:rPr>
          <w:rFonts w:asciiTheme="minorHAnsi" w:hAnsiTheme="minorHAnsi" w:cstheme="minorHAnsi"/>
          <w:sz w:val="18"/>
          <w:szCs w:val="18"/>
        </w:rPr>
        <w:t>Die neuen Druckluftverbrauchsmessgeräte von ipf electronic sind für einen Betriebsdruck bis 16bar ausgelegt. Die Einsatztemperatur des Fühlerrohres reicht von -30° C bis +110° C. Die Genauigkeit der Geräte beträgt ±1,5% vom Messwert und ±0,3% vom Endwert.</w:t>
      </w:r>
    </w:p>
    <w:p w14:paraId="6E0C436A" w14:textId="77777777" w:rsidR="00031CE6" w:rsidRPr="00CD0399" w:rsidRDefault="00031CE6" w:rsidP="0068650C">
      <w:pPr>
        <w:rPr>
          <w:rFonts w:asciiTheme="minorHAnsi" w:hAnsiTheme="minorHAnsi" w:cstheme="minorHAnsi"/>
          <w:sz w:val="18"/>
          <w:szCs w:val="18"/>
        </w:rPr>
      </w:pPr>
    </w:p>
    <w:p w14:paraId="67833C68" w14:textId="77777777" w:rsidR="00B17EDA" w:rsidRPr="00CD0399" w:rsidRDefault="00B17EDA" w:rsidP="00B17EDA">
      <w:pPr>
        <w:ind w:right="-1"/>
        <w:rPr>
          <w:rFonts w:asciiTheme="minorHAnsi" w:hAnsiTheme="minorHAnsi" w:cstheme="minorHAnsi"/>
          <w:sz w:val="18"/>
          <w:szCs w:val="18"/>
        </w:rPr>
        <w:sectPr w:rsidR="00B17EDA" w:rsidRPr="00CD0399" w:rsidSect="009B590E">
          <w:type w:val="continuous"/>
          <w:pgSz w:w="11907" w:h="16840" w:code="9"/>
          <w:pgMar w:top="1134" w:right="851" w:bottom="1134" w:left="851" w:header="0" w:footer="567" w:gutter="0"/>
          <w:cols w:num="2" w:space="265"/>
        </w:sectPr>
      </w:pPr>
    </w:p>
    <w:p w14:paraId="30B14836" w14:textId="77777777" w:rsidR="00242329" w:rsidRPr="00CD0399" w:rsidRDefault="00242329" w:rsidP="00242329">
      <w:pPr>
        <w:ind w:right="-1"/>
        <w:rPr>
          <w:rFonts w:asciiTheme="minorHAnsi" w:hAnsiTheme="minorHAnsi" w:cstheme="minorHAnsi"/>
          <w:sz w:val="16"/>
          <w:szCs w:val="16"/>
        </w:rPr>
      </w:pPr>
    </w:p>
    <w:p w14:paraId="1C2BFEB6" w14:textId="77777777" w:rsidR="00CD0399" w:rsidRPr="00CD0399" w:rsidRDefault="00EE596A" w:rsidP="00DF5EDA">
      <w:pPr>
        <w:rPr>
          <w:rFonts w:asciiTheme="minorHAnsi" w:hAnsiTheme="minorHAnsi" w:cstheme="minorHAnsi"/>
          <w:b/>
          <w:sz w:val="18"/>
          <w:szCs w:val="18"/>
        </w:rPr>
      </w:pPr>
      <w:r>
        <w:rPr>
          <w:rFonts w:asciiTheme="minorHAnsi" w:hAnsiTheme="minorHAnsi" w:cstheme="minorHAnsi"/>
          <w:b/>
          <w:noProof/>
          <w:sz w:val="18"/>
          <w:szCs w:val="18"/>
        </w:rPr>
        <w:drawing>
          <wp:inline distT="0" distB="0" distL="0" distR="0" wp14:anchorId="3A7925E5" wp14:editId="54AF955C">
            <wp:extent cx="3495230" cy="2755064"/>
            <wp:effectExtent l="12700" t="12700" r="10160" b="1397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PF_Druckluftverbrauchsmessung_Layout.jpg"/>
                    <pic:cNvPicPr/>
                  </pic:nvPicPr>
                  <pic:blipFill>
                    <a:blip r:embed="rId13"/>
                    <a:stretch>
                      <a:fillRect/>
                    </a:stretch>
                  </pic:blipFill>
                  <pic:spPr>
                    <a:xfrm>
                      <a:off x="0" y="0"/>
                      <a:ext cx="3596815" cy="2835137"/>
                    </a:xfrm>
                    <a:prstGeom prst="rect">
                      <a:avLst/>
                    </a:prstGeom>
                    <a:ln>
                      <a:solidFill>
                        <a:schemeClr val="tx1"/>
                      </a:solidFill>
                    </a:ln>
                  </pic:spPr>
                </pic:pic>
              </a:graphicData>
            </a:graphic>
          </wp:inline>
        </w:drawing>
      </w:r>
    </w:p>
    <w:p w14:paraId="5ED73D58" w14:textId="77777777" w:rsidR="00CD0399" w:rsidRPr="00CD0399" w:rsidRDefault="00EE596A" w:rsidP="00CD0399">
      <w:pPr>
        <w:ind w:right="-1"/>
        <w:rPr>
          <w:rFonts w:asciiTheme="minorHAnsi" w:hAnsiTheme="minorHAnsi" w:cstheme="minorHAnsi"/>
          <w:i/>
          <w:sz w:val="16"/>
          <w:szCs w:val="16"/>
        </w:rPr>
      </w:pPr>
      <w:r>
        <w:rPr>
          <w:rFonts w:asciiTheme="minorHAnsi" w:hAnsiTheme="minorHAnsi" w:cstheme="minorHAnsi"/>
          <w:i/>
          <w:sz w:val="18"/>
          <w:szCs w:val="18"/>
        </w:rPr>
        <w:t>Die neuen Verbrauchsmessgeräte für Druckluft von ipf electronic</w:t>
      </w:r>
      <w:r w:rsidR="007362EA">
        <w:rPr>
          <w:rFonts w:asciiTheme="minorHAnsi" w:hAnsiTheme="minorHAnsi" w:cstheme="minorHAnsi"/>
          <w:i/>
          <w:sz w:val="18"/>
          <w:szCs w:val="18"/>
        </w:rPr>
        <w:t xml:space="preserve"> </w:t>
      </w:r>
      <w:r w:rsidR="007362EA">
        <w:rPr>
          <w:rFonts w:asciiTheme="minorHAnsi" w:hAnsiTheme="minorHAnsi" w:cstheme="minorHAnsi"/>
          <w:i/>
          <w:sz w:val="18"/>
          <w:szCs w:val="18"/>
        </w:rPr>
        <w:br/>
        <w:t xml:space="preserve">(hier der SL900020 </w:t>
      </w:r>
      <w:r w:rsidR="00C12218">
        <w:rPr>
          <w:rFonts w:asciiTheme="minorHAnsi" w:hAnsiTheme="minorHAnsi" w:cstheme="minorHAnsi"/>
          <w:i/>
          <w:sz w:val="18"/>
          <w:szCs w:val="18"/>
        </w:rPr>
        <w:t>für den</w:t>
      </w:r>
      <w:r w:rsidR="007362EA">
        <w:rPr>
          <w:rFonts w:asciiTheme="minorHAnsi" w:hAnsiTheme="minorHAnsi" w:cstheme="minorHAnsi"/>
          <w:i/>
          <w:sz w:val="18"/>
          <w:szCs w:val="18"/>
        </w:rPr>
        <w:t xml:space="preserve"> R1/2“-Rohranschluss)</w:t>
      </w:r>
      <w:r>
        <w:rPr>
          <w:rFonts w:asciiTheme="minorHAnsi" w:hAnsiTheme="minorHAnsi" w:cstheme="minorHAnsi"/>
          <w:i/>
          <w:sz w:val="18"/>
          <w:szCs w:val="18"/>
        </w:rPr>
        <w:t xml:space="preserve"> mit</w:t>
      </w:r>
      <w:r w:rsidR="007362EA">
        <w:rPr>
          <w:rFonts w:asciiTheme="minorHAnsi" w:hAnsiTheme="minorHAnsi" w:cstheme="minorHAnsi"/>
          <w:i/>
          <w:sz w:val="18"/>
          <w:szCs w:val="18"/>
        </w:rPr>
        <w:t xml:space="preserve"> </w:t>
      </w:r>
      <w:r>
        <w:rPr>
          <w:rFonts w:asciiTheme="minorHAnsi" w:hAnsiTheme="minorHAnsi" w:cstheme="minorHAnsi"/>
          <w:i/>
          <w:sz w:val="18"/>
          <w:szCs w:val="18"/>
        </w:rPr>
        <w:t xml:space="preserve">integrierter Messstrecke </w:t>
      </w:r>
      <w:r w:rsidR="007362EA">
        <w:rPr>
          <w:rFonts w:asciiTheme="minorHAnsi" w:hAnsiTheme="minorHAnsi" w:cstheme="minorHAnsi"/>
          <w:i/>
          <w:sz w:val="18"/>
          <w:szCs w:val="18"/>
        </w:rPr>
        <w:br/>
      </w:r>
      <w:r>
        <w:rPr>
          <w:rFonts w:asciiTheme="minorHAnsi" w:hAnsiTheme="minorHAnsi" w:cstheme="minorHAnsi"/>
          <w:i/>
          <w:sz w:val="18"/>
          <w:szCs w:val="18"/>
        </w:rPr>
        <w:t>helfen Ressourcen zu schonen und Kosten zu senken.</w:t>
      </w:r>
      <w:r w:rsidR="007362EA">
        <w:rPr>
          <w:rFonts w:asciiTheme="minorHAnsi" w:hAnsiTheme="minorHAnsi" w:cstheme="minorHAnsi"/>
          <w:i/>
          <w:sz w:val="18"/>
          <w:szCs w:val="18"/>
        </w:rPr>
        <w:t xml:space="preserve"> Bild ipf electronic gmbh</w:t>
      </w:r>
      <w:r w:rsidR="00CD0399" w:rsidRPr="00CD0399">
        <w:rPr>
          <w:rFonts w:asciiTheme="minorHAnsi" w:hAnsiTheme="minorHAnsi" w:cstheme="minorHAnsi"/>
          <w:i/>
          <w:sz w:val="18"/>
          <w:szCs w:val="18"/>
        </w:rPr>
        <w:t xml:space="preserve"> </w:t>
      </w:r>
      <w:r w:rsidR="007362EA">
        <w:rPr>
          <w:rFonts w:asciiTheme="minorHAnsi" w:hAnsiTheme="minorHAnsi" w:cstheme="minorHAnsi"/>
          <w:i/>
          <w:sz w:val="18"/>
          <w:szCs w:val="18"/>
        </w:rPr>
        <w:br/>
      </w:r>
      <w:r w:rsidR="00CD0399" w:rsidRPr="00CD0399">
        <w:rPr>
          <w:rFonts w:asciiTheme="minorHAnsi" w:hAnsiTheme="minorHAnsi" w:cstheme="minorHAnsi"/>
          <w:i/>
          <w:sz w:val="18"/>
          <w:szCs w:val="18"/>
        </w:rPr>
        <w:t>(</w:t>
      </w:r>
      <w:r w:rsidR="007362EA">
        <w:rPr>
          <w:rFonts w:asciiTheme="minorHAnsi" w:hAnsiTheme="minorHAnsi" w:cstheme="minorHAnsi"/>
          <w:i/>
          <w:sz w:val="18"/>
          <w:szCs w:val="18"/>
        </w:rPr>
        <w:t>IPF_Druckluftverbrauchsmessung.jpg)</w:t>
      </w:r>
    </w:p>
    <w:p w14:paraId="02593FC6" w14:textId="77777777" w:rsidR="00CD0399" w:rsidRPr="00CD0399" w:rsidRDefault="00CD0399" w:rsidP="00DF5EDA">
      <w:pPr>
        <w:rPr>
          <w:rFonts w:asciiTheme="minorHAnsi" w:hAnsiTheme="minorHAnsi" w:cstheme="minorHAnsi"/>
          <w:b/>
          <w:sz w:val="18"/>
          <w:szCs w:val="18"/>
        </w:rPr>
      </w:pPr>
    </w:p>
    <w:p w14:paraId="34F04A80" w14:textId="77777777" w:rsidR="00773F87" w:rsidRDefault="00773F87" w:rsidP="00DF5EDA">
      <w:pPr>
        <w:rPr>
          <w:rFonts w:asciiTheme="minorHAnsi" w:hAnsiTheme="minorHAnsi" w:cstheme="minorHAnsi"/>
          <w:b/>
          <w:sz w:val="18"/>
          <w:szCs w:val="18"/>
        </w:rPr>
      </w:pPr>
    </w:p>
    <w:p w14:paraId="0166D37E" w14:textId="77777777" w:rsidR="00EE596A" w:rsidRPr="007362EA" w:rsidRDefault="00EE596A" w:rsidP="00EE596A">
      <w:pPr>
        <w:keepNext/>
        <w:keepLines/>
        <w:ind w:right="-1"/>
        <w:rPr>
          <w:rFonts w:asciiTheme="minorHAnsi" w:hAnsiTheme="minorHAnsi"/>
          <w:b/>
          <w:i/>
        </w:rPr>
      </w:pPr>
      <w:r w:rsidRPr="007362EA">
        <w:rPr>
          <w:rFonts w:asciiTheme="minorHAnsi" w:hAnsiTheme="minorHAnsi"/>
          <w:b/>
          <w:i/>
        </w:rPr>
        <w:lastRenderedPageBreak/>
        <w:t>IPF ELECTRONIC AUF DER MOTEK:</w:t>
      </w:r>
    </w:p>
    <w:p w14:paraId="60CC3BB9" w14:textId="77777777" w:rsidR="00EE596A" w:rsidRPr="007362EA" w:rsidRDefault="00EE596A" w:rsidP="00EE596A">
      <w:pPr>
        <w:keepNext/>
        <w:keepLines/>
        <w:ind w:right="-1"/>
        <w:rPr>
          <w:rFonts w:asciiTheme="minorHAnsi" w:hAnsiTheme="minorHAnsi"/>
          <w:b/>
          <w:i/>
          <w:color w:val="FF0000"/>
          <w:sz w:val="24"/>
          <w:szCs w:val="24"/>
        </w:rPr>
      </w:pPr>
      <w:r w:rsidRPr="007362EA">
        <w:rPr>
          <w:rFonts w:asciiTheme="minorHAnsi" w:hAnsiTheme="minorHAnsi"/>
          <w:b/>
          <w:i/>
          <w:color w:val="FF0000"/>
          <w:sz w:val="24"/>
          <w:szCs w:val="24"/>
        </w:rPr>
        <w:t>HALLE 3</w:t>
      </w:r>
    </w:p>
    <w:p w14:paraId="161C15D5" w14:textId="77777777" w:rsidR="00773F87" w:rsidRPr="00EE596A" w:rsidRDefault="00EE596A" w:rsidP="00EE596A">
      <w:pPr>
        <w:rPr>
          <w:rFonts w:asciiTheme="minorHAnsi" w:hAnsiTheme="minorHAnsi" w:cstheme="minorHAnsi"/>
          <w:b/>
          <w:sz w:val="24"/>
          <w:szCs w:val="24"/>
        </w:rPr>
      </w:pPr>
      <w:r w:rsidRPr="007362EA">
        <w:rPr>
          <w:rFonts w:asciiTheme="minorHAnsi" w:hAnsiTheme="minorHAnsi"/>
          <w:b/>
          <w:i/>
          <w:color w:val="FF0000"/>
          <w:sz w:val="24"/>
          <w:szCs w:val="24"/>
        </w:rPr>
        <w:t>STAND 3100</w:t>
      </w:r>
    </w:p>
    <w:p w14:paraId="4E7E415A" w14:textId="77777777" w:rsidR="00773F87" w:rsidRPr="00CD0399" w:rsidRDefault="00773F87" w:rsidP="00DF5EDA">
      <w:pPr>
        <w:rPr>
          <w:rFonts w:asciiTheme="minorHAnsi" w:hAnsiTheme="minorHAnsi" w:cstheme="minorHAnsi"/>
          <w:b/>
          <w:sz w:val="18"/>
          <w:szCs w:val="18"/>
        </w:rPr>
      </w:pPr>
    </w:p>
    <w:p w14:paraId="5C9E03A4" w14:textId="77777777" w:rsidR="00CD0399" w:rsidRPr="00CD0399" w:rsidRDefault="00CD0399" w:rsidP="00DF5EDA">
      <w:pPr>
        <w:rPr>
          <w:rFonts w:asciiTheme="minorHAnsi" w:hAnsiTheme="minorHAnsi" w:cstheme="minorHAnsi"/>
          <w:sz w:val="18"/>
          <w:szCs w:val="18"/>
        </w:rPr>
      </w:pPr>
    </w:p>
    <w:p w14:paraId="34FEA4A3" w14:textId="77777777" w:rsidR="00CD0399" w:rsidRPr="00CD0399" w:rsidRDefault="00CD0399" w:rsidP="00773F87">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b/>
          <w:i/>
          <w:color w:val="FF0000"/>
        </w:rPr>
        <w:t>ÜBER IPF ELECTRONIC</w:t>
      </w:r>
      <w:r w:rsidRPr="00CD0399">
        <w:rPr>
          <w:rFonts w:asciiTheme="minorHAnsi" w:hAnsiTheme="minorHAnsi" w:cstheme="minorHAnsi"/>
          <w:sz w:val="17"/>
          <w:szCs w:val="17"/>
        </w:rPr>
        <w:t xml:space="preserve"> </w:t>
      </w:r>
    </w:p>
    <w:p w14:paraId="27FED6EF" w14:textId="77777777" w:rsidR="00CD0399" w:rsidRPr="00CD0399" w:rsidRDefault="00CD0399" w:rsidP="00773F87">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768860DE" w14:textId="77777777" w:rsidR="00CD0399" w:rsidRPr="00CD0399" w:rsidRDefault="00CD0399" w:rsidP="00773F87">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68F920E1" w14:textId="77777777" w:rsidR="00CD0399" w:rsidRPr="00CD0399" w:rsidRDefault="00CD0399" w:rsidP="00773F87">
      <w:pPr>
        <w:rPr>
          <w:rFonts w:asciiTheme="minorHAnsi" w:hAnsiTheme="minorHAnsi" w:cstheme="minorHAnsi"/>
          <w:sz w:val="18"/>
          <w:szCs w:val="18"/>
        </w:rPr>
      </w:pPr>
    </w:p>
    <w:p w14:paraId="386F37DF" w14:textId="77777777" w:rsidR="00DF5EDA" w:rsidRPr="00CD0399" w:rsidRDefault="00DF5EDA" w:rsidP="00773F87">
      <w:pPr>
        <w:ind w:right="-1"/>
        <w:rPr>
          <w:rFonts w:asciiTheme="minorHAnsi" w:hAnsiTheme="minorHAnsi" w:cstheme="minorHAnsi"/>
          <w:sz w:val="18"/>
          <w:szCs w:val="18"/>
        </w:rPr>
      </w:pPr>
    </w:p>
    <w:p w14:paraId="1DBF4194" w14:textId="77777777" w:rsidR="00DF5EDA" w:rsidRPr="00CD0399" w:rsidRDefault="00DF5EDA" w:rsidP="00773F87">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Im deutschsprachigen Raum stehen wir seit mehr als drei Jahrzehnten für Hochleistungs-Sensoren in der Automatisierungstechnik. Wir legen Wert auf höchste Qualität und produzieren nach wie vor selbst am Hauptstandort in Lüdenscheid im Sauerland.</w:t>
      </w:r>
    </w:p>
    <w:p w14:paraId="4D437CE4" w14:textId="77777777" w:rsidR="00DF5EDA" w:rsidRPr="00CD0399" w:rsidRDefault="00DF5EDA" w:rsidP="00773F87">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311B2486" w14:textId="77777777" w:rsidR="00DF5EDA" w:rsidRPr="00CD0399" w:rsidRDefault="00DF5EDA" w:rsidP="00773F87">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7954FF85" w14:textId="77777777" w:rsidR="00DF5EDA" w:rsidRPr="00CD0399" w:rsidRDefault="00DF5EDA" w:rsidP="00773F87">
      <w:pPr>
        <w:ind w:right="-1"/>
        <w:rPr>
          <w:rFonts w:asciiTheme="minorHAnsi" w:hAnsiTheme="minorHAnsi" w:cstheme="minorHAnsi"/>
          <w:sz w:val="16"/>
          <w:szCs w:val="16"/>
        </w:rPr>
      </w:pPr>
    </w:p>
    <w:p w14:paraId="4CDB7F29" w14:textId="77777777" w:rsidR="006371DD" w:rsidRDefault="006371DD" w:rsidP="00DF5EDA">
      <w:pPr>
        <w:keepNext/>
        <w:keepLines/>
        <w:tabs>
          <w:tab w:val="left" w:pos="284"/>
        </w:tabs>
        <w:ind w:right="-1"/>
        <w:rPr>
          <w:rFonts w:asciiTheme="minorHAnsi" w:hAnsiTheme="minorHAnsi" w:cstheme="minorHAnsi"/>
          <w:b/>
          <w:i/>
          <w:color w:val="FF0000"/>
        </w:rPr>
      </w:pPr>
    </w:p>
    <w:p w14:paraId="1BAA2CD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A8667D4"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414A0D4D" w14:textId="77777777" w:rsidR="00DF5EDA" w:rsidRPr="00383051" w:rsidRDefault="00DF5EDA" w:rsidP="00DF5EDA">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Kalver Str. 25 – 27</w:t>
      </w:r>
    </w:p>
    <w:p w14:paraId="50ED2248" w14:textId="77777777" w:rsidR="00DF5EDA" w:rsidRPr="00383051" w:rsidRDefault="00DF5EDA" w:rsidP="00DF5EDA">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58515 Lüdenscheid</w:t>
      </w:r>
    </w:p>
    <w:p w14:paraId="3448FFCB" w14:textId="77777777" w:rsidR="00DF5EDA" w:rsidRPr="00383051" w:rsidRDefault="00135251"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6F89EE34" w14:textId="77777777" w:rsidR="00DF5EDA" w:rsidRPr="00383051" w:rsidRDefault="00135251"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19842A78" w14:textId="77777777" w:rsidR="00DF5EDA" w:rsidRPr="00383051" w:rsidRDefault="00EE596A"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6F01DC16" wp14:editId="356526E3">
            <wp:simplePos x="0" y="0"/>
            <wp:positionH relativeFrom="margin">
              <wp:posOffset>5638224</wp:posOffset>
            </wp:positionH>
            <wp:positionV relativeFrom="paragraph">
              <wp:posOffset>133208</wp:posOffset>
            </wp:positionV>
            <wp:extent cx="844550" cy="844550"/>
            <wp:effectExtent l="0" t="0" r="6350" b="635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a:blip r:embed="rId16">
                      <a:extLst>
                        <a:ext uri="{28A0092B-C50C-407E-A947-70E740481C1C}">
                          <a14:useLocalDpi xmlns:a14="http://schemas.microsoft.com/office/drawing/2010/main" val="0"/>
                        </a:ext>
                      </a:extLst>
                    </a:blip>
                    <a:stretch>
                      <a:fillRect/>
                    </a:stretch>
                  </pic:blipFill>
                  <pic:spPr>
                    <a:xfrm>
                      <a:off x="0" y="0"/>
                      <a:ext cx="846058" cy="846058"/>
                    </a:xfrm>
                    <a:prstGeom prst="rect">
                      <a:avLst/>
                    </a:prstGeom>
                  </pic:spPr>
                </pic:pic>
              </a:graphicData>
            </a:graphic>
            <wp14:sizeRelH relativeFrom="margin">
              <wp14:pctWidth>0</wp14:pctWidth>
            </wp14:sizeRelH>
            <wp14:sizeRelV relativeFrom="margin">
              <wp14:pctHeight>0</wp14:pctHeight>
            </wp14:sizeRelV>
          </wp:anchor>
        </w:drawing>
      </w:r>
    </w:p>
    <w:p w14:paraId="7E5DEE85"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494559B"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79A50DB9"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4C0C5A2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0EAA1CC"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44DC19D"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060967D9" w14:textId="77777777" w:rsidR="00DF5EDA" w:rsidRPr="00CD0399" w:rsidRDefault="00DF5EDA" w:rsidP="00242329">
      <w:pPr>
        <w:ind w:right="-1"/>
        <w:rPr>
          <w:rFonts w:asciiTheme="minorHAnsi" w:hAnsiTheme="minorHAnsi" w:cstheme="minorHAnsi"/>
          <w:b/>
          <w:sz w:val="17"/>
          <w:szCs w:val="17"/>
        </w:rPr>
      </w:pPr>
    </w:p>
    <w:p w14:paraId="31E1B212"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A78E5A" w14:textId="77777777" w:rsidR="00135251" w:rsidRDefault="00135251">
      <w:r>
        <w:separator/>
      </w:r>
    </w:p>
  </w:endnote>
  <w:endnote w:type="continuationSeparator" w:id="0">
    <w:p w14:paraId="4A684620" w14:textId="77777777" w:rsidR="00135251" w:rsidRDefault="00135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28840"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311CA"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E755FA">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04271"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E755FA">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3641F6" w14:textId="77777777" w:rsidR="00135251" w:rsidRDefault="00135251">
      <w:r>
        <w:separator/>
      </w:r>
    </w:p>
  </w:footnote>
  <w:footnote w:type="continuationSeparator" w:id="0">
    <w:p w14:paraId="7C6E97BC" w14:textId="77777777" w:rsidR="00135251" w:rsidRDefault="001352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FB0B4"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6FC68" w14:textId="77777777" w:rsidR="002029BB" w:rsidRDefault="002029BB" w:rsidP="00B27F97">
    <w:pPr>
      <w:pStyle w:val="Kopfzeile"/>
    </w:pPr>
  </w:p>
  <w:p w14:paraId="079DE825" w14:textId="77777777" w:rsidR="002029BB" w:rsidRPr="006371DD" w:rsidRDefault="002029BB" w:rsidP="00B27F97">
    <w:pPr>
      <w:pStyle w:val="Kopfzeile"/>
      <w:rPr>
        <w:color w:val="000000" w:themeColor="text1"/>
      </w:rPr>
    </w:pPr>
  </w:p>
  <w:p w14:paraId="4FDF760F" w14:textId="77777777" w:rsidR="002029BB" w:rsidRPr="006371DD" w:rsidRDefault="002029BB" w:rsidP="00B27F97">
    <w:pPr>
      <w:pStyle w:val="Kopfzeile"/>
      <w:rPr>
        <w:color w:val="000000" w:themeColor="text1"/>
      </w:rPr>
    </w:pPr>
  </w:p>
  <w:p w14:paraId="4AC0F424"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31890675" wp14:editId="70C9834E">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6762E8FC"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5890F891"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PRESSEINFORMATIONEN</w:t>
    </w:r>
  </w:p>
  <w:p w14:paraId="4C9CB78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4"/>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02A5"/>
    <w:rsid w:val="000060E5"/>
    <w:rsid w:val="000131FA"/>
    <w:rsid w:val="00016A52"/>
    <w:rsid w:val="00021131"/>
    <w:rsid w:val="00031CE6"/>
    <w:rsid w:val="00035E93"/>
    <w:rsid w:val="00043FC0"/>
    <w:rsid w:val="0006533C"/>
    <w:rsid w:val="00085021"/>
    <w:rsid w:val="00090D32"/>
    <w:rsid w:val="000B6B9B"/>
    <w:rsid w:val="000C120E"/>
    <w:rsid w:val="000C5C18"/>
    <w:rsid w:val="000F03E2"/>
    <w:rsid w:val="000F56A3"/>
    <w:rsid w:val="001126A0"/>
    <w:rsid w:val="00126E1A"/>
    <w:rsid w:val="001279B9"/>
    <w:rsid w:val="00130136"/>
    <w:rsid w:val="00131A88"/>
    <w:rsid w:val="00135251"/>
    <w:rsid w:val="001501B8"/>
    <w:rsid w:val="001602A5"/>
    <w:rsid w:val="0017095E"/>
    <w:rsid w:val="00171F05"/>
    <w:rsid w:val="00174922"/>
    <w:rsid w:val="0017615C"/>
    <w:rsid w:val="00181D25"/>
    <w:rsid w:val="001860C9"/>
    <w:rsid w:val="001C1C7A"/>
    <w:rsid w:val="001C31BB"/>
    <w:rsid w:val="001C48AB"/>
    <w:rsid w:val="001C7BD9"/>
    <w:rsid w:val="001D7FE1"/>
    <w:rsid w:val="001E2FDB"/>
    <w:rsid w:val="001E674F"/>
    <w:rsid w:val="002029BB"/>
    <w:rsid w:val="0020535A"/>
    <w:rsid w:val="00211DDD"/>
    <w:rsid w:val="00216B84"/>
    <w:rsid w:val="00242329"/>
    <w:rsid w:val="00243126"/>
    <w:rsid w:val="00253C37"/>
    <w:rsid w:val="00255F02"/>
    <w:rsid w:val="00261A61"/>
    <w:rsid w:val="00276F11"/>
    <w:rsid w:val="00286A1B"/>
    <w:rsid w:val="00292B4A"/>
    <w:rsid w:val="002D34FA"/>
    <w:rsid w:val="002F0844"/>
    <w:rsid w:val="00300500"/>
    <w:rsid w:val="00302A15"/>
    <w:rsid w:val="003151C8"/>
    <w:rsid w:val="003160C3"/>
    <w:rsid w:val="00322F34"/>
    <w:rsid w:val="00323D27"/>
    <w:rsid w:val="00335A40"/>
    <w:rsid w:val="00335AA2"/>
    <w:rsid w:val="003423D0"/>
    <w:rsid w:val="00350A98"/>
    <w:rsid w:val="00352C01"/>
    <w:rsid w:val="003558C8"/>
    <w:rsid w:val="00360FF8"/>
    <w:rsid w:val="00361189"/>
    <w:rsid w:val="003617E1"/>
    <w:rsid w:val="00371DAF"/>
    <w:rsid w:val="00383051"/>
    <w:rsid w:val="0038480B"/>
    <w:rsid w:val="00384CE0"/>
    <w:rsid w:val="003A47E8"/>
    <w:rsid w:val="003C2629"/>
    <w:rsid w:val="003C4BFC"/>
    <w:rsid w:val="003C728F"/>
    <w:rsid w:val="003F23E5"/>
    <w:rsid w:val="00420378"/>
    <w:rsid w:val="00431F2C"/>
    <w:rsid w:val="0043472E"/>
    <w:rsid w:val="00456FF9"/>
    <w:rsid w:val="0046540A"/>
    <w:rsid w:val="00477BAC"/>
    <w:rsid w:val="00495E2B"/>
    <w:rsid w:val="004A119B"/>
    <w:rsid w:val="004B6255"/>
    <w:rsid w:val="004C0CA0"/>
    <w:rsid w:val="004D27E9"/>
    <w:rsid w:val="004D32DE"/>
    <w:rsid w:val="004F7353"/>
    <w:rsid w:val="005027CA"/>
    <w:rsid w:val="0051037D"/>
    <w:rsid w:val="00511A0D"/>
    <w:rsid w:val="00525458"/>
    <w:rsid w:val="00525B3E"/>
    <w:rsid w:val="00555C64"/>
    <w:rsid w:val="00555D2C"/>
    <w:rsid w:val="0055763D"/>
    <w:rsid w:val="00580CC7"/>
    <w:rsid w:val="005B1F22"/>
    <w:rsid w:val="005C2E3B"/>
    <w:rsid w:val="005D0108"/>
    <w:rsid w:val="005D2E7E"/>
    <w:rsid w:val="005D7985"/>
    <w:rsid w:val="005F286A"/>
    <w:rsid w:val="00613085"/>
    <w:rsid w:val="006143BE"/>
    <w:rsid w:val="00625C02"/>
    <w:rsid w:val="00627CB3"/>
    <w:rsid w:val="006366C7"/>
    <w:rsid w:val="006371DD"/>
    <w:rsid w:val="00637722"/>
    <w:rsid w:val="00641A0C"/>
    <w:rsid w:val="006428DC"/>
    <w:rsid w:val="00643EC6"/>
    <w:rsid w:val="00646E65"/>
    <w:rsid w:val="00647CA8"/>
    <w:rsid w:val="00653BE7"/>
    <w:rsid w:val="0066699E"/>
    <w:rsid w:val="0068650C"/>
    <w:rsid w:val="006A52AF"/>
    <w:rsid w:val="006B01FE"/>
    <w:rsid w:val="006B3A12"/>
    <w:rsid w:val="006C5375"/>
    <w:rsid w:val="006C7D76"/>
    <w:rsid w:val="006D020E"/>
    <w:rsid w:val="006D0EB8"/>
    <w:rsid w:val="006E3C8C"/>
    <w:rsid w:val="006F024D"/>
    <w:rsid w:val="007131DD"/>
    <w:rsid w:val="00713AD5"/>
    <w:rsid w:val="00721D08"/>
    <w:rsid w:val="00724F53"/>
    <w:rsid w:val="0073362A"/>
    <w:rsid w:val="007362EA"/>
    <w:rsid w:val="0074197E"/>
    <w:rsid w:val="00754F6E"/>
    <w:rsid w:val="00761BAA"/>
    <w:rsid w:val="00765FE2"/>
    <w:rsid w:val="00773F87"/>
    <w:rsid w:val="007911C1"/>
    <w:rsid w:val="00793A81"/>
    <w:rsid w:val="007D166E"/>
    <w:rsid w:val="007D77B2"/>
    <w:rsid w:val="008146F6"/>
    <w:rsid w:val="00815A56"/>
    <w:rsid w:val="00822439"/>
    <w:rsid w:val="008254D0"/>
    <w:rsid w:val="00832C9A"/>
    <w:rsid w:val="00837DDD"/>
    <w:rsid w:val="00844261"/>
    <w:rsid w:val="00851EA3"/>
    <w:rsid w:val="00852E27"/>
    <w:rsid w:val="00854FE1"/>
    <w:rsid w:val="00857F7B"/>
    <w:rsid w:val="00875B2D"/>
    <w:rsid w:val="00877D14"/>
    <w:rsid w:val="008A3D65"/>
    <w:rsid w:val="008C25A7"/>
    <w:rsid w:val="008C3BDB"/>
    <w:rsid w:val="008C6398"/>
    <w:rsid w:val="008D22AA"/>
    <w:rsid w:val="008D24C0"/>
    <w:rsid w:val="0091456C"/>
    <w:rsid w:val="00917D6D"/>
    <w:rsid w:val="009429A2"/>
    <w:rsid w:val="009519B2"/>
    <w:rsid w:val="00960FB8"/>
    <w:rsid w:val="00970819"/>
    <w:rsid w:val="00981565"/>
    <w:rsid w:val="0098361F"/>
    <w:rsid w:val="009933E8"/>
    <w:rsid w:val="009A2285"/>
    <w:rsid w:val="009A59FE"/>
    <w:rsid w:val="009B04C5"/>
    <w:rsid w:val="009B1A0D"/>
    <w:rsid w:val="009B31FF"/>
    <w:rsid w:val="009B590E"/>
    <w:rsid w:val="009B5B15"/>
    <w:rsid w:val="009C28CE"/>
    <w:rsid w:val="009D6C14"/>
    <w:rsid w:val="009E249A"/>
    <w:rsid w:val="009E292A"/>
    <w:rsid w:val="009E3776"/>
    <w:rsid w:val="009E4BB5"/>
    <w:rsid w:val="009F2E6D"/>
    <w:rsid w:val="00A058F0"/>
    <w:rsid w:val="00A13743"/>
    <w:rsid w:val="00A31002"/>
    <w:rsid w:val="00A40630"/>
    <w:rsid w:val="00A447DF"/>
    <w:rsid w:val="00A452E4"/>
    <w:rsid w:val="00A45B5E"/>
    <w:rsid w:val="00A77D80"/>
    <w:rsid w:val="00A81A28"/>
    <w:rsid w:val="00A84B40"/>
    <w:rsid w:val="00A910BB"/>
    <w:rsid w:val="00A91FB1"/>
    <w:rsid w:val="00AB5327"/>
    <w:rsid w:val="00AB67F3"/>
    <w:rsid w:val="00AC25A1"/>
    <w:rsid w:val="00AC43C6"/>
    <w:rsid w:val="00AC6C58"/>
    <w:rsid w:val="00AE226B"/>
    <w:rsid w:val="00AE35D4"/>
    <w:rsid w:val="00AE4A4F"/>
    <w:rsid w:val="00AE5EE3"/>
    <w:rsid w:val="00B17EDA"/>
    <w:rsid w:val="00B24D1F"/>
    <w:rsid w:val="00B27F97"/>
    <w:rsid w:val="00B33B20"/>
    <w:rsid w:val="00B40245"/>
    <w:rsid w:val="00B4090D"/>
    <w:rsid w:val="00B4309D"/>
    <w:rsid w:val="00B5150D"/>
    <w:rsid w:val="00B55CC9"/>
    <w:rsid w:val="00B56CBD"/>
    <w:rsid w:val="00B7204A"/>
    <w:rsid w:val="00B761AF"/>
    <w:rsid w:val="00B902B5"/>
    <w:rsid w:val="00BA43D7"/>
    <w:rsid w:val="00BA714B"/>
    <w:rsid w:val="00BB3073"/>
    <w:rsid w:val="00BD06DF"/>
    <w:rsid w:val="00BD2FD6"/>
    <w:rsid w:val="00BD593E"/>
    <w:rsid w:val="00C006F3"/>
    <w:rsid w:val="00C01AA3"/>
    <w:rsid w:val="00C12218"/>
    <w:rsid w:val="00C17EEC"/>
    <w:rsid w:val="00C60A43"/>
    <w:rsid w:val="00C61C60"/>
    <w:rsid w:val="00C67C53"/>
    <w:rsid w:val="00CC68C1"/>
    <w:rsid w:val="00CD0399"/>
    <w:rsid w:val="00CD5240"/>
    <w:rsid w:val="00D030A1"/>
    <w:rsid w:val="00D039FB"/>
    <w:rsid w:val="00D10E9E"/>
    <w:rsid w:val="00D21CAE"/>
    <w:rsid w:val="00D2708F"/>
    <w:rsid w:val="00D349E1"/>
    <w:rsid w:val="00D415D5"/>
    <w:rsid w:val="00D4765F"/>
    <w:rsid w:val="00D72532"/>
    <w:rsid w:val="00D901CC"/>
    <w:rsid w:val="00D928A2"/>
    <w:rsid w:val="00D938FC"/>
    <w:rsid w:val="00D947DF"/>
    <w:rsid w:val="00D97EEC"/>
    <w:rsid w:val="00DB0A42"/>
    <w:rsid w:val="00DB0ED3"/>
    <w:rsid w:val="00DB3422"/>
    <w:rsid w:val="00DF5EDA"/>
    <w:rsid w:val="00E0553E"/>
    <w:rsid w:val="00E16A02"/>
    <w:rsid w:val="00E24DD8"/>
    <w:rsid w:val="00E74340"/>
    <w:rsid w:val="00E755FA"/>
    <w:rsid w:val="00EA5334"/>
    <w:rsid w:val="00EE596A"/>
    <w:rsid w:val="00F038D2"/>
    <w:rsid w:val="00F41DEC"/>
    <w:rsid w:val="00F426DE"/>
    <w:rsid w:val="00F857B0"/>
    <w:rsid w:val="00F874B3"/>
    <w:rsid w:val="00F96724"/>
    <w:rsid w:val="00FB4CD4"/>
    <w:rsid w:val="00FB5B4D"/>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none [1612]">
      <v:stroke color="none [1612]"/>
    </o:shapedefaults>
    <o:shapelayout v:ext="edit">
      <o:idmap v:ext="edit" data="1"/>
    </o:shapelayout>
  </w:shapeDefaults>
  <w:decimalSymbol w:val=","/>
  <w:listSeparator w:val=";"/>
  <w14:docId w14:val="2973E0FE"/>
  <w15:docId w15:val="{89DC71F3-C979-F34F-B0C6-BCB86970D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637722"/>
    <w:rPr>
      <w:sz w:val="16"/>
      <w:szCs w:val="16"/>
    </w:rPr>
  </w:style>
  <w:style w:type="paragraph" w:styleId="Kommentartext">
    <w:name w:val="annotation text"/>
    <w:basedOn w:val="Standard"/>
    <w:link w:val="KommentartextZchn"/>
    <w:semiHidden/>
    <w:unhideWhenUsed/>
    <w:rsid w:val="00637722"/>
  </w:style>
  <w:style w:type="character" w:customStyle="1" w:styleId="KommentartextZchn">
    <w:name w:val="Kommentartext Zchn"/>
    <w:basedOn w:val="Absatz-Standardschriftart"/>
    <w:link w:val="Kommentartext"/>
    <w:semiHidden/>
    <w:rsid w:val="00637722"/>
  </w:style>
  <w:style w:type="paragraph" w:styleId="Kommentarthema">
    <w:name w:val="annotation subject"/>
    <w:basedOn w:val="Kommentartext"/>
    <w:next w:val="Kommentartext"/>
    <w:link w:val="KommentarthemaZchn"/>
    <w:semiHidden/>
    <w:unhideWhenUsed/>
    <w:rsid w:val="00637722"/>
    <w:rPr>
      <w:b/>
      <w:bCs/>
    </w:rPr>
  </w:style>
  <w:style w:type="character" w:customStyle="1" w:styleId="KommentarthemaZchn">
    <w:name w:val="Kommentarthema Zchn"/>
    <w:basedOn w:val="KommentartextZchn"/>
    <w:link w:val="Kommentarthema"/>
    <w:semiHidden/>
    <w:rsid w:val="006377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4BB87-48CD-7C4E-8CD5-AC12F0E33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608</Words>
  <Characters>3833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4433</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4</cp:revision>
  <cp:lastPrinted>2018-03-29T07:44:00Z</cp:lastPrinted>
  <dcterms:created xsi:type="dcterms:W3CDTF">2019-08-02T06:45:00Z</dcterms:created>
  <dcterms:modified xsi:type="dcterms:W3CDTF">2019-08-13T08:03:00Z</dcterms:modified>
</cp:coreProperties>
</file>