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rsidR="00606A95" w:rsidRDefault="00606A95" w:rsidP="00061202">
      <w:pPr>
        <w:rPr>
          <w:rStyle w:val="Fett"/>
          <w:color w:val="1F497D"/>
          <w:lang w:val="sv-SE"/>
        </w:rPr>
      </w:pPr>
    </w:p>
    <w:p w:rsidR="00606A95" w:rsidRDefault="00606A95" w:rsidP="00061202">
      <w:pPr>
        <w:rPr>
          <w:rStyle w:val="Fett"/>
          <w:color w:val="1F497D"/>
          <w:lang w:val="sv-SE"/>
        </w:rPr>
      </w:pPr>
    </w:p>
    <w:p w:rsidR="009E345E" w:rsidRPr="000C3708" w:rsidRDefault="00E22918" w:rsidP="009E345E">
      <w:pPr>
        <w:rPr>
          <w:rFonts w:asciiTheme="majorHAnsi" w:hAnsiTheme="majorHAnsi" w:cstheme="majorHAnsi"/>
          <w:lang w:val="de-DE"/>
        </w:rPr>
      </w:pPr>
      <w:r w:rsidRPr="00E22918">
        <w:rPr>
          <w:rFonts w:asciiTheme="majorHAnsi" w:hAnsiTheme="majorHAnsi" w:cstheme="majorHAnsi"/>
          <w:b/>
          <w:lang w:val="de-DE"/>
        </w:rPr>
        <w:t>Maschinenauslastung bis zu 95 Prozent</w:t>
      </w:r>
      <w:r w:rsidR="009E345E" w:rsidRPr="000C3708">
        <w:rPr>
          <w:rFonts w:asciiTheme="majorHAnsi" w:hAnsiTheme="majorHAnsi" w:cstheme="majorHAnsi"/>
          <w:lang w:val="de-DE"/>
        </w:rPr>
        <w:br/>
      </w:r>
      <w:proofErr w:type="spellStart"/>
      <w:r w:rsidRPr="00E22918">
        <w:rPr>
          <w:rFonts w:asciiTheme="majorHAnsi" w:hAnsiTheme="majorHAnsi" w:cstheme="majorHAnsi"/>
          <w:lang w:val="de-DE"/>
        </w:rPr>
        <w:t>Fastems</w:t>
      </w:r>
      <w:proofErr w:type="spellEnd"/>
      <w:r w:rsidRPr="00E22918">
        <w:rPr>
          <w:rFonts w:asciiTheme="majorHAnsi" w:hAnsiTheme="majorHAnsi" w:cstheme="majorHAnsi"/>
          <w:lang w:val="de-DE"/>
        </w:rPr>
        <w:t xml:space="preserve"> optimiert Hard- und Software für die Werkzeugautomation</w:t>
      </w:r>
    </w:p>
    <w:p w:rsidR="00061202" w:rsidRPr="00D21248" w:rsidRDefault="00061202" w:rsidP="00061202">
      <w:pPr>
        <w:rPr>
          <w:color w:val="000000"/>
          <w:lang w:val="de-DE"/>
        </w:rPr>
      </w:pPr>
      <w:r>
        <w:rPr>
          <w:color w:val="000000"/>
          <w:lang w:val="sv-SE"/>
        </w:rPr>
        <w:t> </w:t>
      </w:r>
    </w:p>
    <w:p w:rsidR="00E22918" w:rsidRPr="00E22918" w:rsidRDefault="00E22918" w:rsidP="00E22918">
      <w:pPr>
        <w:spacing w:after="300"/>
        <w:rPr>
          <w:rFonts w:asciiTheme="majorHAnsi" w:hAnsiTheme="majorHAnsi" w:cstheme="majorHAnsi"/>
          <w:lang w:val="de-DE"/>
        </w:rPr>
      </w:pPr>
      <w:proofErr w:type="spellStart"/>
      <w:r w:rsidRPr="00E22918">
        <w:rPr>
          <w:rFonts w:asciiTheme="majorHAnsi" w:hAnsiTheme="majorHAnsi" w:cstheme="majorHAnsi"/>
          <w:lang w:val="de-DE"/>
        </w:rPr>
        <w:t>Fastems</w:t>
      </w:r>
      <w:proofErr w:type="spellEnd"/>
      <w:r w:rsidRPr="00E22918">
        <w:rPr>
          <w:rFonts w:asciiTheme="majorHAnsi" w:hAnsiTheme="majorHAnsi" w:cstheme="majorHAnsi"/>
          <w:lang w:val="de-DE"/>
        </w:rPr>
        <w:t xml:space="preserve"> stellt eine neue Version seiner </w:t>
      </w:r>
      <w:proofErr w:type="spellStart"/>
      <w:r w:rsidRPr="00E22918">
        <w:rPr>
          <w:rFonts w:asciiTheme="majorHAnsi" w:hAnsiTheme="majorHAnsi" w:cstheme="majorHAnsi"/>
          <w:lang w:val="de-DE"/>
        </w:rPr>
        <w:t>Gantry</w:t>
      </w:r>
      <w:proofErr w:type="spellEnd"/>
      <w:r w:rsidRPr="00E22918">
        <w:rPr>
          <w:rFonts w:asciiTheme="majorHAnsi" w:hAnsiTheme="majorHAnsi" w:cstheme="majorHAnsi"/>
          <w:lang w:val="de-DE"/>
        </w:rPr>
        <w:t>-Lösung für die Werkzeugautomation in der spanabhebende</w:t>
      </w:r>
      <w:r w:rsidR="00F4245E">
        <w:rPr>
          <w:rFonts w:asciiTheme="majorHAnsi" w:hAnsiTheme="majorHAnsi" w:cstheme="majorHAnsi"/>
          <w:lang w:val="de-DE"/>
        </w:rPr>
        <w:t>n</w:t>
      </w:r>
      <w:r w:rsidRPr="00E22918">
        <w:rPr>
          <w:rFonts w:asciiTheme="majorHAnsi" w:hAnsiTheme="majorHAnsi" w:cstheme="majorHAnsi"/>
          <w:lang w:val="de-DE"/>
        </w:rPr>
        <w:t xml:space="preserve"> Fertigung und ein optimiertes Werkzeugmanagement innerhalb der Manufacturing Management Software (MMS) vor.</w:t>
      </w:r>
    </w:p>
    <w:p w:rsidR="00E22918" w:rsidRPr="00E22918" w:rsidRDefault="00E22918" w:rsidP="00E22918">
      <w:pPr>
        <w:spacing w:after="300"/>
        <w:rPr>
          <w:rFonts w:asciiTheme="majorHAnsi" w:hAnsiTheme="majorHAnsi" w:cstheme="majorHAnsi"/>
          <w:lang w:val="de-DE"/>
        </w:rPr>
      </w:pPr>
      <w:r w:rsidRPr="00E22918">
        <w:rPr>
          <w:rFonts w:asciiTheme="majorHAnsi" w:hAnsiTheme="majorHAnsi" w:cstheme="majorHAnsi"/>
          <w:lang w:val="de-DE"/>
        </w:rPr>
        <w:t xml:space="preserve">Eine automatisierte und zugleich hochflexible Fertigung mit mehreren identischen Werkzeugmaschinen scheitert zumeist schon an der begrenzten Kapazität der Werkzeugmagazine. Hinzu kommt der Trend zu immer geringeren Stückzahlen mit hoher Teilevarianz und zunehmend schwerer zu bearbeitenden Materialien, wodurch die potenzielle Anzahl und Vielfalt an notwendigen Schneidwerkzeugen erhöht wird. Die Folge: hohe Kosten durch Investitionen in Schwesterwerkzeuge und ein hoher Werkzeugverschleiß sowie mitunter zusätzliche Kosten durch teure Spezialwerkzeuge. </w:t>
      </w:r>
    </w:p>
    <w:p w:rsidR="00E22918" w:rsidRPr="00E22918" w:rsidRDefault="00E22918" w:rsidP="00E22918">
      <w:pPr>
        <w:spacing w:after="300"/>
        <w:rPr>
          <w:rFonts w:asciiTheme="majorHAnsi" w:hAnsiTheme="majorHAnsi" w:cstheme="majorHAnsi"/>
          <w:lang w:val="de-DE"/>
        </w:rPr>
      </w:pPr>
      <w:r w:rsidRPr="00E22918">
        <w:rPr>
          <w:rFonts w:asciiTheme="majorHAnsi" w:hAnsiTheme="majorHAnsi" w:cstheme="majorHAnsi"/>
          <w:b/>
          <w:bCs/>
          <w:lang w:val="de-DE"/>
        </w:rPr>
        <w:t>Effiziente Lösungen für die Werkzeugautomation</w:t>
      </w:r>
      <w:r>
        <w:rPr>
          <w:rFonts w:asciiTheme="majorHAnsi" w:hAnsiTheme="majorHAnsi" w:cstheme="majorHAnsi"/>
          <w:lang w:val="de-DE"/>
        </w:rPr>
        <w:br/>
      </w:r>
      <w:r w:rsidRPr="00E22918">
        <w:rPr>
          <w:rFonts w:asciiTheme="majorHAnsi" w:hAnsiTheme="majorHAnsi" w:cstheme="majorHAnsi"/>
          <w:lang w:val="de-DE"/>
        </w:rPr>
        <w:t>Neue Versionen des GTS (</w:t>
      </w:r>
      <w:proofErr w:type="spellStart"/>
      <w:r w:rsidRPr="00E22918">
        <w:rPr>
          <w:rFonts w:asciiTheme="majorHAnsi" w:hAnsiTheme="majorHAnsi" w:cstheme="majorHAnsi"/>
          <w:lang w:val="de-DE"/>
        </w:rPr>
        <w:t>Gantry</w:t>
      </w:r>
      <w:proofErr w:type="spellEnd"/>
      <w:r w:rsidRPr="00E22918">
        <w:rPr>
          <w:rFonts w:asciiTheme="majorHAnsi" w:hAnsiTheme="majorHAnsi" w:cstheme="majorHAnsi"/>
          <w:lang w:val="de-DE"/>
        </w:rPr>
        <w:t xml:space="preserve"> Tool Storage) und der Manufacturing Management Software (MMS) von </w:t>
      </w:r>
      <w:proofErr w:type="spellStart"/>
      <w:r w:rsidRPr="00E22918">
        <w:rPr>
          <w:rFonts w:asciiTheme="majorHAnsi" w:hAnsiTheme="majorHAnsi" w:cstheme="majorHAnsi"/>
          <w:lang w:val="de-DE"/>
        </w:rPr>
        <w:t>Fastems</w:t>
      </w:r>
      <w:proofErr w:type="spellEnd"/>
      <w:r w:rsidRPr="00E22918">
        <w:rPr>
          <w:rFonts w:asciiTheme="majorHAnsi" w:hAnsiTheme="majorHAnsi" w:cstheme="majorHAnsi"/>
          <w:lang w:val="de-DE"/>
        </w:rPr>
        <w:t xml:space="preserve"> können die Fertigungseffizienz hingegen entscheidend steigern, denn die Hard- und Software ermöglichen bspw. im Kombination mit einem Flexiblen Fertigungssystem (FFS) von </w:t>
      </w:r>
      <w:proofErr w:type="spellStart"/>
      <w:r w:rsidRPr="00E22918">
        <w:rPr>
          <w:rFonts w:asciiTheme="majorHAnsi" w:hAnsiTheme="majorHAnsi" w:cstheme="majorHAnsi"/>
          <w:lang w:val="de-DE"/>
        </w:rPr>
        <w:t>Fastems</w:t>
      </w:r>
      <w:proofErr w:type="spellEnd"/>
      <w:r w:rsidRPr="00E22918">
        <w:rPr>
          <w:rFonts w:asciiTheme="majorHAnsi" w:hAnsiTheme="majorHAnsi" w:cstheme="majorHAnsi"/>
          <w:lang w:val="de-DE"/>
        </w:rPr>
        <w:t xml:space="preserve"> eine Maschinenauslastung von bis zu 95 Prozent – und das bei einer erheblichen Reduzierung von Werkzeugen.</w:t>
      </w:r>
    </w:p>
    <w:p w:rsidR="00E22918" w:rsidRPr="00E22918" w:rsidRDefault="00E22918" w:rsidP="00E22918">
      <w:pPr>
        <w:spacing w:after="300"/>
        <w:rPr>
          <w:rFonts w:asciiTheme="majorHAnsi" w:hAnsiTheme="majorHAnsi" w:cstheme="majorHAnsi"/>
          <w:lang w:val="de-DE"/>
        </w:rPr>
      </w:pPr>
      <w:r w:rsidRPr="00E22918">
        <w:rPr>
          <w:rFonts w:asciiTheme="majorHAnsi" w:hAnsiTheme="majorHAnsi" w:cstheme="majorHAnsi"/>
          <w:lang w:val="de-DE"/>
        </w:rPr>
        <w:t>Das GTS ist ein platzsparend an einer Hallenwand bzw. direkt über Werkzeugmaschinen positionierbarer zentraler Werkzeugspeicher mit einer Kapazität von bis zu 4.000 Schneidwerkzeugen. Portalroboter sorgen dafür, dass die am System angebundenen Maschinen just-in-time mit Werkzeugen versorgt werden bzw. transportieren nach der Bearbeitung die Werkzeuge zurück ins System, damit sie für den nächsten Einsatz in einer Maschine bereitstehen.</w:t>
      </w:r>
    </w:p>
    <w:p w:rsidR="00E22918" w:rsidRPr="00E22918" w:rsidRDefault="00E22918" w:rsidP="00E22918">
      <w:pPr>
        <w:spacing w:after="300"/>
        <w:rPr>
          <w:rFonts w:asciiTheme="majorHAnsi" w:hAnsiTheme="majorHAnsi" w:cstheme="majorHAnsi"/>
          <w:lang w:val="de-DE"/>
        </w:rPr>
      </w:pPr>
      <w:r w:rsidRPr="00E22918">
        <w:rPr>
          <w:rFonts w:asciiTheme="majorHAnsi" w:hAnsiTheme="majorHAnsi" w:cstheme="majorHAnsi"/>
          <w:lang w:val="de-DE"/>
        </w:rPr>
        <w:t>Die gemeinsame Nutzung der im Speicher befindlichen Werkzeuge reduziert die für die Produktion mit allen Maschinen benötigten Tools auf ein Minimum und führt somit zu erheblichen Kosteneinsparungen. Gleichzeitig werden hierdurch weniger Werkzeuge für die maschineninternen Magazine benötigt. Da für einen Werkzeugwechsel mit der Automationslösung keine Interaktion eines Bedieners erforderlich ist, lassen sich zudem potenzielle Fehler beim Laden der Werkzeuge und in der Folge möglicherweise Werkzeugkollisionen sowie  Maschinencrashs vermeiden.</w:t>
      </w:r>
    </w:p>
    <w:p w:rsidR="00E22918" w:rsidRPr="00E22918" w:rsidRDefault="00E22918" w:rsidP="00E22918">
      <w:pPr>
        <w:spacing w:after="300"/>
        <w:rPr>
          <w:rFonts w:asciiTheme="majorHAnsi" w:hAnsiTheme="majorHAnsi" w:cstheme="majorHAnsi"/>
          <w:lang w:val="de-DE"/>
        </w:rPr>
      </w:pPr>
      <w:r w:rsidRPr="00E22918">
        <w:rPr>
          <w:rFonts w:asciiTheme="majorHAnsi" w:hAnsiTheme="majorHAnsi" w:cstheme="majorHAnsi"/>
          <w:b/>
          <w:bCs/>
          <w:lang w:val="de-DE"/>
        </w:rPr>
        <w:t>Intelligente Software für die Tool-Logistik</w:t>
      </w:r>
      <w:r>
        <w:rPr>
          <w:rFonts w:asciiTheme="majorHAnsi" w:hAnsiTheme="majorHAnsi" w:cstheme="majorHAnsi"/>
          <w:lang w:val="de-DE"/>
        </w:rPr>
        <w:br/>
      </w:r>
      <w:proofErr w:type="gramStart"/>
      <w:r w:rsidRPr="00E22918">
        <w:rPr>
          <w:rFonts w:asciiTheme="majorHAnsi" w:hAnsiTheme="majorHAnsi" w:cstheme="majorHAnsi"/>
          <w:lang w:val="de-DE"/>
        </w:rPr>
        <w:t>Gesteuert</w:t>
      </w:r>
      <w:proofErr w:type="gramEnd"/>
      <w:r w:rsidRPr="00E22918">
        <w:rPr>
          <w:rFonts w:asciiTheme="majorHAnsi" w:hAnsiTheme="majorHAnsi" w:cstheme="majorHAnsi"/>
          <w:lang w:val="de-DE"/>
        </w:rPr>
        <w:t xml:space="preserve"> werden die automatisierten Werkzeugtransfers über die MMS von </w:t>
      </w:r>
      <w:proofErr w:type="spellStart"/>
      <w:r w:rsidRPr="00E22918">
        <w:rPr>
          <w:rFonts w:asciiTheme="majorHAnsi" w:hAnsiTheme="majorHAnsi" w:cstheme="majorHAnsi"/>
          <w:lang w:val="de-DE"/>
        </w:rPr>
        <w:t>Fastems</w:t>
      </w:r>
      <w:proofErr w:type="spellEnd"/>
      <w:r w:rsidRPr="00E22918">
        <w:rPr>
          <w:rFonts w:asciiTheme="majorHAnsi" w:hAnsiTheme="majorHAnsi" w:cstheme="majorHAnsi"/>
          <w:lang w:val="de-DE"/>
        </w:rPr>
        <w:t xml:space="preserve">. Die Software plant und initiiert u.a. den Werkzeugwechsel anhand des Bedarfs der aktuell laufenden NC-Programme auf den Maschinen. In diesem Zusammenhang überprüft die Software außerdem, ob die Werkzeugstandzeit für eine anstehende Bearbeitung noch ausreicht. Die MMS stellt auf Basis der in der Software hinterlegten Produktionsplanung somit den optimalen Einsatz aller Werkzeuge für die </w:t>
      </w:r>
      <w:r w:rsidRPr="00E22918">
        <w:rPr>
          <w:rFonts w:asciiTheme="majorHAnsi" w:hAnsiTheme="majorHAnsi" w:cstheme="majorHAnsi"/>
          <w:lang w:val="de-DE"/>
        </w:rPr>
        <w:lastRenderedPageBreak/>
        <w:t>Fertigung sicher, ermöglicht in der Folge eine hohe Auslastung der einzelnen Werkzeugmaschinen und gewährleistet letztendlich, dass alle Aufträge rechtzeitig abgeschlossen werden.</w:t>
      </w:r>
    </w:p>
    <w:p w:rsidR="00E22918" w:rsidRPr="00E22918" w:rsidRDefault="00E22918" w:rsidP="00E22918">
      <w:pPr>
        <w:spacing w:after="300"/>
        <w:rPr>
          <w:rFonts w:asciiTheme="majorHAnsi" w:hAnsiTheme="majorHAnsi" w:cstheme="majorHAnsi"/>
          <w:lang w:val="de-DE"/>
        </w:rPr>
      </w:pPr>
      <w:r w:rsidRPr="00E22918">
        <w:rPr>
          <w:rFonts w:asciiTheme="majorHAnsi" w:hAnsiTheme="majorHAnsi" w:cstheme="majorHAnsi"/>
          <w:b/>
          <w:bCs/>
          <w:lang w:val="de-DE"/>
        </w:rPr>
        <w:t>Modularer Speicher für den flexiblen Einsatz</w:t>
      </w:r>
      <w:r>
        <w:rPr>
          <w:rFonts w:asciiTheme="majorHAnsi" w:hAnsiTheme="majorHAnsi" w:cstheme="majorHAnsi"/>
          <w:lang w:val="de-DE"/>
        </w:rPr>
        <w:br/>
      </w:r>
      <w:r w:rsidRPr="00E22918">
        <w:rPr>
          <w:rFonts w:asciiTheme="majorHAnsi" w:hAnsiTheme="majorHAnsi" w:cstheme="majorHAnsi"/>
          <w:lang w:val="de-DE"/>
        </w:rPr>
        <w:t xml:space="preserve">Die neue Version des GTS von </w:t>
      </w:r>
      <w:proofErr w:type="spellStart"/>
      <w:r w:rsidRPr="00E22918">
        <w:rPr>
          <w:rFonts w:asciiTheme="majorHAnsi" w:hAnsiTheme="majorHAnsi" w:cstheme="majorHAnsi"/>
          <w:lang w:val="de-DE"/>
        </w:rPr>
        <w:t>Fastems</w:t>
      </w:r>
      <w:proofErr w:type="spellEnd"/>
      <w:r w:rsidRPr="00E22918">
        <w:rPr>
          <w:rFonts w:asciiTheme="majorHAnsi" w:hAnsiTheme="majorHAnsi" w:cstheme="majorHAnsi"/>
          <w:lang w:val="de-DE"/>
        </w:rPr>
        <w:t xml:space="preserve"> vereint die „Best Practices“ der Werkzeugautomatisierung in einer zentralen Lösung und ist modular aufgebaut. Aus diesem Grund lassen sich mit dem neuen GTS auch Werkzeugspeicher mit einer optimal an die Produktionsanforderungen angepassten Kapazität realisieren. Darüber hinaus benötigt das GTS wenig Platz, wodurch der freiwerdende Raum als zusätzliche Produktionsfläche genutzt werden kann. Aufgrund des modularen Systemkonzepts ermöglicht das GTS überdies  kürzere Liefer-, Installations- und </w:t>
      </w:r>
      <w:proofErr w:type="spellStart"/>
      <w:r w:rsidRPr="00E22918">
        <w:rPr>
          <w:rFonts w:asciiTheme="majorHAnsi" w:hAnsiTheme="majorHAnsi" w:cstheme="majorHAnsi"/>
          <w:lang w:val="de-DE"/>
        </w:rPr>
        <w:t>Inbetriebnahmezeiten</w:t>
      </w:r>
      <w:proofErr w:type="spellEnd"/>
      <w:r w:rsidRPr="00E22918">
        <w:rPr>
          <w:rFonts w:asciiTheme="majorHAnsi" w:hAnsiTheme="majorHAnsi" w:cstheme="majorHAnsi"/>
          <w:lang w:val="de-DE"/>
        </w:rPr>
        <w:t>.</w:t>
      </w:r>
    </w:p>
    <w:p w:rsidR="00E22918" w:rsidRPr="00E22918" w:rsidRDefault="00E22918" w:rsidP="00E22918">
      <w:pPr>
        <w:spacing w:after="300"/>
        <w:rPr>
          <w:rFonts w:asciiTheme="majorHAnsi" w:hAnsiTheme="majorHAnsi" w:cstheme="majorHAnsi"/>
          <w:lang w:val="de-DE"/>
        </w:rPr>
      </w:pPr>
      <w:r w:rsidRPr="00E22918">
        <w:rPr>
          <w:rFonts w:asciiTheme="majorHAnsi" w:hAnsiTheme="majorHAnsi" w:cstheme="majorHAnsi"/>
          <w:b/>
          <w:bCs/>
          <w:lang w:val="de-DE"/>
        </w:rPr>
        <w:t>Verbesserte Funktionen für das Werkzeugmanagement</w:t>
      </w:r>
      <w:r>
        <w:rPr>
          <w:rFonts w:asciiTheme="majorHAnsi" w:hAnsiTheme="majorHAnsi" w:cstheme="majorHAnsi"/>
          <w:lang w:val="de-DE"/>
        </w:rPr>
        <w:br/>
      </w:r>
      <w:proofErr w:type="gramStart"/>
      <w:r w:rsidRPr="00E22918">
        <w:rPr>
          <w:rFonts w:asciiTheme="majorHAnsi" w:hAnsiTheme="majorHAnsi" w:cstheme="majorHAnsi"/>
          <w:lang w:val="de-DE"/>
        </w:rPr>
        <w:t>Flankierend</w:t>
      </w:r>
      <w:proofErr w:type="gramEnd"/>
      <w:r w:rsidRPr="00E22918">
        <w:rPr>
          <w:rFonts w:asciiTheme="majorHAnsi" w:hAnsiTheme="majorHAnsi" w:cstheme="majorHAnsi"/>
          <w:lang w:val="de-DE"/>
        </w:rPr>
        <w:t xml:space="preserve"> zum neuen GTS wurde auch das Werkzeugmanagement innerhalb der MMS von </w:t>
      </w:r>
      <w:proofErr w:type="spellStart"/>
      <w:r w:rsidRPr="00E22918">
        <w:rPr>
          <w:rFonts w:asciiTheme="majorHAnsi" w:hAnsiTheme="majorHAnsi" w:cstheme="majorHAnsi"/>
          <w:lang w:val="de-DE"/>
        </w:rPr>
        <w:t>Fastems</w:t>
      </w:r>
      <w:proofErr w:type="spellEnd"/>
      <w:r w:rsidRPr="00E22918">
        <w:rPr>
          <w:rFonts w:asciiTheme="majorHAnsi" w:hAnsiTheme="majorHAnsi" w:cstheme="majorHAnsi"/>
          <w:lang w:val="de-DE"/>
        </w:rPr>
        <w:t xml:space="preserve"> optimiert. Die Software bietet nun eine noch schnellere Suchfunktion nach spezifischen Werkzeuginformationen und eine übersichtlichere Werkzeugansicht für NC-Programme. Überdies wurden in der jüngsten Version verbesserte Funktionen bei unerwarteten Maschinenstopps implementiert. Da das System nun außerdem nach 10 Minuten die Reservierung spezifischer Tools für bestimmte Maschinen abbricht, erhöht sich der Nutzungsgrad der vorhandenen Schneidwerkzeuge.</w:t>
      </w:r>
    </w:p>
    <w:p w:rsidR="00E22918" w:rsidRPr="00E22918" w:rsidRDefault="00E22918" w:rsidP="00E22918">
      <w:pPr>
        <w:spacing w:after="300"/>
        <w:rPr>
          <w:rFonts w:asciiTheme="majorHAnsi" w:hAnsiTheme="majorHAnsi" w:cstheme="majorHAnsi"/>
          <w:lang w:val="de-DE"/>
        </w:rPr>
      </w:pPr>
      <w:r w:rsidRPr="00E22918">
        <w:rPr>
          <w:rFonts w:asciiTheme="majorHAnsi" w:hAnsiTheme="majorHAnsi" w:cstheme="majorHAnsi"/>
          <w:lang w:val="de-DE"/>
        </w:rPr>
        <w:t xml:space="preserve">Die MMS ist im Übrigen die einzige derzeit verfügbare Software, die gleichzeitig die flexible Automatisierung von </w:t>
      </w:r>
      <w:proofErr w:type="spellStart"/>
      <w:r w:rsidRPr="00E22918">
        <w:rPr>
          <w:rFonts w:asciiTheme="majorHAnsi" w:hAnsiTheme="majorHAnsi" w:cstheme="majorHAnsi"/>
          <w:lang w:val="de-DE"/>
        </w:rPr>
        <w:t>Fastems</w:t>
      </w:r>
      <w:proofErr w:type="spellEnd"/>
      <w:r w:rsidRPr="00E22918">
        <w:rPr>
          <w:rFonts w:asciiTheme="majorHAnsi" w:hAnsiTheme="majorHAnsi" w:cstheme="majorHAnsi"/>
          <w:lang w:val="de-DE"/>
        </w:rPr>
        <w:t>, als auch die Werkzeugautomatisierung in einem einzigen System miteinander vereint.</w:t>
      </w:r>
    </w:p>
    <w:p w:rsidR="00E22918" w:rsidRDefault="00F4245E" w:rsidP="00E22918">
      <w:pPr>
        <w:spacing w:after="300"/>
        <w:rPr>
          <w:rFonts w:asciiTheme="majorHAnsi" w:hAnsiTheme="majorHAnsi" w:cstheme="majorHAnsi"/>
          <w:lang w:val="de-DE"/>
        </w:rPr>
      </w:pPr>
      <w:r>
        <w:rPr>
          <w:rFonts w:asciiTheme="majorHAnsi" w:hAnsiTheme="majorHAnsi" w:cstheme="majorHAnsi"/>
          <w:b/>
          <w:bCs/>
          <w:lang w:val="de-DE"/>
        </w:rPr>
        <w:t>Virtuelles Seminar</w:t>
      </w:r>
      <w:r w:rsidR="00E22918" w:rsidRPr="00E22918">
        <w:rPr>
          <w:rFonts w:asciiTheme="majorHAnsi" w:hAnsiTheme="majorHAnsi" w:cstheme="majorHAnsi"/>
          <w:b/>
          <w:bCs/>
          <w:lang w:val="de-DE"/>
        </w:rPr>
        <w:t xml:space="preserve"> zeigt Lösungen und Potenziale</w:t>
      </w:r>
      <w:r w:rsidR="00E22918">
        <w:rPr>
          <w:rFonts w:asciiTheme="majorHAnsi" w:hAnsiTheme="majorHAnsi" w:cstheme="majorHAnsi"/>
          <w:lang w:val="de-DE"/>
        </w:rPr>
        <w:br/>
      </w:r>
      <w:proofErr w:type="spellStart"/>
      <w:r w:rsidR="00E22918" w:rsidRPr="00E22918">
        <w:rPr>
          <w:rFonts w:asciiTheme="majorHAnsi" w:hAnsiTheme="majorHAnsi" w:cstheme="majorHAnsi"/>
          <w:lang w:val="de-DE"/>
        </w:rPr>
        <w:t>Fastems</w:t>
      </w:r>
      <w:proofErr w:type="spellEnd"/>
      <w:r w:rsidR="00E22918" w:rsidRPr="00E22918">
        <w:rPr>
          <w:rFonts w:asciiTheme="majorHAnsi" w:hAnsiTheme="majorHAnsi" w:cstheme="majorHAnsi"/>
          <w:lang w:val="de-DE"/>
        </w:rPr>
        <w:t xml:space="preserve"> stellt am 4. November </w:t>
      </w:r>
      <w:r>
        <w:rPr>
          <w:rFonts w:asciiTheme="majorHAnsi" w:hAnsiTheme="majorHAnsi" w:cstheme="majorHAnsi"/>
          <w:lang w:val="de-DE"/>
        </w:rPr>
        <w:t xml:space="preserve">u.a. </w:t>
      </w:r>
      <w:r w:rsidR="00E22918" w:rsidRPr="00E22918">
        <w:rPr>
          <w:rFonts w:asciiTheme="majorHAnsi" w:hAnsiTheme="majorHAnsi" w:cstheme="majorHAnsi"/>
          <w:lang w:val="de-DE"/>
        </w:rPr>
        <w:t>das neue GTS und die verbesserten Funktionen zum Werkzeugmanagement innerhalb der MMS unter dem Titel „Produktivität</w:t>
      </w:r>
      <w:r>
        <w:rPr>
          <w:rFonts w:asciiTheme="majorHAnsi" w:hAnsiTheme="majorHAnsi" w:cstheme="majorHAnsi"/>
          <w:lang w:val="de-DE"/>
        </w:rPr>
        <w:t>. Das Richtige zur rechten Zeit – jederzeit!“</w:t>
      </w:r>
      <w:r w:rsidR="00E22918" w:rsidRPr="00E22918">
        <w:rPr>
          <w:rFonts w:asciiTheme="majorHAnsi" w:hAnsiTheme="majorHAnsi" w:cstheme="majorHAnsi"/>
          <w:lang w:val="de-DE"/>
        </w:rPr>
        <w:t xml:space="preserve"> in einem mehrsprachigen </w:t>
      </w:r>
      <w:r>
        <w:rPr>
          <w:rFonts w:asciiTheme="majorHAnsi" w:hAnsiTheme="majorHAnsi" w:cstheme="majorHAnsi"/>
          <w:lang w:val="de-DE"/>
        </w:rPr>
        <w:t>virtuellen Seminar vor</w:t>
      </w:r>
      <w:r w:rsidR="00E22918" w:rsidRPr="00E22918">
        <w:rPr>
          <w:rFonts w:asciiTheme="majorHAnsi" w:hAnsiTheme="majorHAnsi" w:cstheme="majorHAnsi"/>
          <w:lang w:val="de-DE"/>
        </w:rPr>
        <w:t>. Die Veranstaltung wird neben interessanten allgemeinen Einblicken zum  Thema „Werkzeugmanagement“ Möglichkeiten aufzeigen, wie sich Werkzeugwartezeiten reduzieren, Ladefehler vermeiden und Werkzeugstandzeiten erhöhen lassen. D</w:t>
      </w:r>
      <w:r>
        <w:rPr>
          <w:rFonts w:asciiTheme="majorHAnsi" w:hAnsiTheme="majorHAnsi" w:cstheme="majorHAnsi"/>
          <w:lang w:val="de-DE"/>
        </w:rPr>
        <w:t xml:space="preserve">as Seminar </w:t>
      </w:r>
      <w:r w:rsidR="00E22918" w:rsidRPr="00E22918">
        <w:rPr>
          <w:rFonts w:asciiTheme="majorHAnsi" w:hAnsiTheme="majorHAnsi" w:cstheme="majorHAnsi"/>
          <w:lang w:val="de-DE"/>
        </w:rPr>
        <w:t xml:space="preserve">liefert darüber hinaus nützliche Informationen, wie eine flexible Automatisierung gemeinsam mit einer intelligenten Software zur Produktionsplanung die Effizienz in der spanabhebenden Fertigung steigern können. Anmeldungen zum </w:t>
      </w:r>
      <w:r>
        <w:rPr>
          <w:rFonts w:asciiTheme="majorHAnsi" w:hAnsiTheme="majorHAnsi" w:cstheme="majorHAnsi"/>
          <w:lang w:val="de-DE"/>
        </w:rPr>
        <w:t xml:space="preserve">virtuellen Seminar </w:t>
      </w:r>
      <w:r w:rsidR="00E22918" w:rsidRPr="00E22918">
        <w:rPr>
          <w:rFonts w:asciiTheme="majorHAnsi" w:hAnsiTheme="majorHAnsi" w:cstheme="majorHAnsi"/>
          <w:lang w:val="de-DE"/>
        </w:rPr>
        <w:t xml:space="preserve">sind </w:t>
      </w:r>
      <w:r>
        <w:rPr>
          <w:rFonts w:asciiTheme="majorHAnsi" w:hAnsiTheme="majorHAnsi" w:cstheme="majorHAnsi"/>
          <w:lang w:val="de-DE"/>
        </w:rPr>
        <w:t xml:space="preserve">möglich </w:t>
      </w:r>
      <w:r w:rsidR="00E22918" w:rsidRPr="00E22918">
        <w:rPr>
          <w:rFonts w:asciiTheme="majorHAnsi" w:hAnsiTheme="majorHAnsi" w:cstheme="majorHAnsi"/>
          <w:lang w:val="de-DE"/>
        </w:rPr>
        <w:t xml:space="preserve">unter </w:t>
      </w:r>
      <w:r>
        <w:rPr>
          <w:rFonts w:asciiTheme="majorHAnsi" w:hAnsiTheme="majorHAnsi" w:cstheme="majorHAnsi"/>
          <w:lang w:val="de-DE"/>
        </w:rPr>
        <w:t>folgendem</w:t>
      </w:r>
      <w:r w:rsidR="00E22918" w:rsidRPr="00E22918">
        <w:rPr>
          <w:rFonts w:asciiTheme="majorHAnsi" w:hAnsiTheme="majorHAnsi" w:cstheme="majorHAnsi"/>
          <w:lang w:val="de-DE"/>
        </w:rPr>
        <w:t xml:space="preserve"> Link </w:t>
      </w:r>
      <w:r w:rsidRPr="00F4245E">
        <w:rPr>
          <w:rFonts w:asciiTheme="majorHAnsi" w:hAnsiTheme="majorHAnsi" w:cstheme="majorHAnsi"/>
          <w:lang w:val="de-DE"/>
        </w:rPr>
        <w:t>https://www.fastems.de/event/seminar-produktivitaet/</w:t>
      </w:r>
    </w:p>
    <w:p w:rsidR="00E22918" w:rsidRDefault="00E22918">
      <w:pPr>
        <w:rPr>
          <w:rFonts w:asciiTheme="majorHAnsi" w:hAnsiTheme="majorHAnsi" w:cstheme="majorHAnsi"/>
          <w:lang w:val="de-DE"/>
        </w:rPr>
      </w:pPr>
      <w:r>
        <w:rPr>
          <w:rFonts w:asciiTheme="majorHAnsi" w:hAnsiTheme="majorHAnsi" w:cstheme="majorHAnsi"/>
          <w:lang w:val="de-DE"/>
        </w:rPr>
        <w:br w:type="page"/>
      </w:r>
    </w:p>
    <w:p w:rsidR="00E22918" w:rsidRDefault="00E22918" w:rsidP="00E22918">
      <w:pPr>
        <w:spacing w:after="300"/>
        <w:rPr>
          <w:rFonts w:asciiTheme="majorHAnsi" w:hAnsiTheme="majorHAnsi" w:cstheme="majorHAnsi"/>
          <w:lang w:val="de-DE"/>
        </w:rPr>
      </w:pPr>
      <w:r>
        <w:rPr>
          <w:rFonts w:asciiTheme="majorHAnsi" w:hAnsiTheme="majorHAnsi" w:cstheme="majorHAnsi"/>
          <w:noProof/>
          <w:lang w:val="de-DE"/>
        </w:rPr>
        <w:lastRenderedPageBreak/>
        <w:drawing>
          <wp:inline distT="0" distB="0" distL="0" distR="0">
            <wp:extent cx="5939790" cy="3959860"/>
            <wp:effectExtent l="0" t="0" r="3810" b="2540"/>
            <wp:docPr id="3" name="Grafik 3" descr="Ein Bild, das drinnen, Spielzeug, sitzend,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Spielzeug, sitzend, Mann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5939790" cy="3959860"/>
                    </a:xfrm>
                    <a:prstGeom prst="rect">
                      <a:avLst/>
                    </a:prstGeom>
                  </pic:spPr>
                </pic:pic>
              </a:graphicData>
            </a:graphic>
          </wp:inline>
        </w:drawing>
      </w:r>
    </w:p>
    <w:p w:rsidR="001F5AAD" w:rsidRPr="00D21248" w:rsidRDefault="00E22918" w:rsidP="009E345E">
      <w:pPr>
        <w:spacing w:after="300"/>
        <w:rPr>
          <w:rFonts w:asciiTheme="majorHAnsi" w:hAnsiTheme="majorHAnsi" w:cstheme="majorHAnsi"/>
          <w:lang w:val="de-DE"/>
        </w:rPr>
      </w:pPr>
      <w:r w:rsidRPr="00E22918">
        <w:rPr>
          <w:rFonts w:asciiTheme="majorHAnsi" w:hAnsiTheme="majorHAnsi" w:cstheme="majorHAnsi"/>
          <w:lang w:val="de-DE"/>
        </w:rPr>
        <w:t>Neue Versionen des GTS (</w:t>
      </w:r>
      <w:proofErr w:type="spellStart"/>
      <w:r w:rsidRPr="00E22918">
        <w:rPr>
          <w:rFonts w:asciiTheme="majorHAnsi" w:hAnsiTheme="majorHAnsi" w:cstheme="majorHAnsi"/>
          <w:lang w:val="de-DE"/>
        </w:rPr>
        <w:t>Gantry</w:t>
      </w:r>
      <w:proofErr w:type="spellEnd"/>
      <w:r w:rsidRPr="00E22918">
        <w:rPr>
          <w:rFonts w:asciiTheme="majorHAnsi" w:hAnsiTheme="majorHAnsi" w:cstheme="majorHAnsi"/>
          <w:lang w:val="de-DE"/>
        </w:rPr>
        <w:t xml:space="preserve"> Tool Storage) und der Manufacturing Management Software (MMS) von </w:t>
      </w:r>
      <w:proofErr w:type="spellStart"/>
      <w:r w:rsidRPr="00E22918">
        <w:rPr>
          <w:rFonts w:asciiTheme="majorHAnsi" w:hAnsiTheme="majorHAnsi" w:cstheme="majorHAnsi"/>
          <w:lang w:val="de-DE"/>
        </w:rPr>
        <w:t>Fastems</w:t>
      </w:r>
      <w:proofErr w:type="spellEnd"/>
      <w:r w:rsidRPr="00E22918">
        <w:rPr>
          <w:rFonts w:asciiTheme="majorHAnsi" w:hAnsiTheme="majorHAnsi" w:cstheme="majorHAnsi"/>
          <w:lang w:val="de-DE"/>
        </w:rPr>
        <w:t xml:space="preserve"> können die Fertigungseffizienz steigern, denn die Hard- und Software ermöglichen bspw. im Kombination mit einem Flexiblen Fertigungssystem (FFS) von </w:t>
      </w:r>
      <w:proofErr w:type="spellStart"/>
      <w:r w:rsidRPr="00E22918">
        <w:rPr>
          <w:rFonts w:asciiTheme="majorHAnsi" w:hAnsiTheme="majorHAnsi" w:cstheme="majorHAnsi"/>
          <w:lang w:val="de-DE"/>
        </w:rPr>
        <w:t>Fastems</w:t>
      </w:r>
      <w:proofErr w:type="spellEnd"/>
      <w:r w:rsidRPr="00E22918">
        <w:rPr>
          <w:rFonts w:asciiTheme="majorHAnsi" w:hAnsiTheme="majorHAnsi" w:cstheme="majorHAnsi"/>
          <w:lang w:val="de-DE"/>
        </w:rPr>
        <w:t xml:space="preserve"> eine Maschinenauslastung von bis zu 95 Prozent</w:t>
      </w:r>
      <w:r>
        <w:rPr>
          <w:rFonts w:asciiTheme="majorHAnsi" w:hAnsiTheme="majorHAnsi" w:cstheme="majorHAnsi"/>
          <w:lang w:val="de-DE"/>
        </w:rPr>
        <w:t xml:space="preserve">. </w:t>
      </w:r>
      <w:r w:rsidR="003B101F" w:rsidRPr="00D21248">
        <w:rPr>
          <w:rFonts w:asciiTheme="majorHAnsi" w:hAnsiTheme="majorHAnsi" w:cstheme="majorHAnsi"/>
          <w:lang w:val="de-DE"/>
        </w:rPr>
        <w:t xml:space="preserve">(Bild: </w:t>
      </w:r>
      <w:r w:rsidR="00120A71" w:rsidRPr="00D21248">
        <w:rPr>
          <w:rFonts w:asciiTheme="majorHAnsi" w:hAnsiTheme="majorHAnsi" w:cstheme="majorHAnsi"/>
          <w:lang w:val="de-DE"/>
        </w:rPr>
        <w:t>Fastems</w:t>
      </w:r>
      <w:r w:rsidR="003B101F" w:rsidRPr="00D21248">
        <w:rPr>
          <w:rFonts w:asciiTheme="majorHAnsi" w:hAnsiTheme="majorHAnsi" w:cstheme="majorHAnsi"/>
          <w:lang w:val="de-DE"/>
        </w:rPr>
        <w:t>)</w:t>
      </w:r>
      <w:r w:rsidR="006F6A86" w:rsidRPr="00D21248">
        <w:rPr>
          <w:rFonts w:asciiTheme="majorHAnsi" w:hAnsiTheme="majorHAnsi" w:cstheme="majorHAnsi"/>
          <w:lang w:val="de-DE"/>
        </w:rPr>
        <w:t xml:space="preserve">  </w:t>
      </w:r>
    </w:p>
    <w:p w:rsidR="00061202" w:rsidRPr="00D21248" w:rsidRDefault="009358DE" w:rsidP="00061202">
      <w:pPr>
        <w:rPr>
          <w:color w:val="000000"/>
          <w:lang w:val="de-DE"/>
        </w:rPr>
      </w:pPr>
      <w:r w:rsidRPr="00D21248">
        <w:rPr>
          <w:color w:val="000000"/>
          <w:lang w:val="de-DE"/>
        </w:rPr>
        <w:br/>
      </w:r>
      <w:r w:rsidR="00061202" w:rsidRPr="00D21248">
        <w:rPr>
          <w:color w:val="000000"/>
          <w:lang w:val="de-DE"/>
        </w:rPr>
        <w:t xml:space="preserve">Über </w:t>
      </w:r>
      <w:proofErr w:type="spellStart"/>
      <w:r w:rsidR="00061202" w:rsidRPr="00D21248">
        <w:rPr>
          <w:color w:val="000000"/>
          <w:lang w:val="de-DE"/>
        </w:rPr>
        <w:t>Fastems</w:t>
      </w:r>
      <w:proofErr w:type="spellEnd"/>
      <w:r w:rsidR="00061202" w:rsidRPr="00D21248">
        <w:rPr>
          <w:color w:val="000000"/>
          <w:lang w:val="de-DE"/>
        </w:rPr>
        <w:t xml:space="preserve">  </w:t>
      </w:r>
      <w:r w:rsidR="002E0CAA">
        <w:fldChar w:fldCharType="begin"/>
      </w:r>
      <w:r w:rsidR="002E0CAA" w:rsidRPr="00765D70">
        <w:rPr>
          <w:lang w:val="de-DE"/>
        </w:rPr>
        <w:instrText xml:space="preserve"> HYPERLINK "http://www.fastems.com/" \t "_blank" </w:instrText>
      </w:r>
      <w:r w:rsidR="002E0CAA">
        <w:fldChar w:fldCharType="separate"/>
      </w:r>
      <w:r w:rsidR="00061202" w:rsidRPr="00D21248">
        <w:rPr>
          <w:rStyle w:val="hyperlinkchar"/>
          <w:color w:val="005AE6"/>
          <w:u w:val="single"/>
          <w:lang w:val="de-DE"/>
        </w:rPr>
        <w:t>http://www.fastems.com/</w:t>
      </w:r>
      <w:r w:rsidR="002E0CAA">
        <w:rPr>
          <w:rStyle w:val="hyperlinkchar"/>
          <w:color w:val="005AE6"/>
          <w:u w:val="single"/>
          <w:lang w:val="de-DE"/>
        </w:rPr>
        <w:fldChar w:fldCharType="end"/>
      </w:r>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rsidR="003D2D5E" w:rsidRPr="003D2D5E" w:rsidRDefault="003D2D5E" w:rsidP="003D2D5E">
      <w:pPr>
        <w:pStyle w:val="AbsatzohneAbstandnach"/>
        <w:spacing w:line="240" w:lineRule="auto"/>
        <w:rPr>
          <w:rFonts w:asciiTheme="majorHAnsi" w:hAnsiTheme="majorHAnsi" w:cstheme="majorHAnsi"/>
        </w:rPr>
      </w:pPr>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rsidR="003D2D5E" w:rsidRPr="003D2D5E" w:rsidRDefault="003D2D5E" w:rsidP="003D2D5E">
      <w:pPr>
        <w:pStyle w:val="AbsatzohneAbstandnach"/>
        <w:spacing w:line="240" w:lineRule="auto"/>
        <w:rPr>
          <w:rFonts w:asciiTheme="majorHAnsi" w:hAnsiTheme="majorHAnsi" w:cstheme="majorHAnsi"/>
        </w:rPr>
      </w:pPr>
    </w:p>
    <w:p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lastRenderedPageBreak/>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rsidR="00061202" w:rsidRPr="003D2D5E" w:rsidRDefault="00061202" w:rsidP="003D2D5E">
      <w:pPr>
        <w:rPr>
          <w:rFonts w:asciiTheme="majorHAnsi" w:hAnsiTheme="majorHAnsi" w:cstheme="majorHAnsi"/>
          <w:color w:val="000000"/>
          <w:lang w:val="de-DE"/>
        </w:rPr>
      </w:pPr>
    </w:p>
    <w:p w:rsidR="00AA55E1" w:rsidRPr="003D2D5E" w:rsidRDefault="00AA55E1" w:rsidP="003D2D5E">
      <w:pPr>
        <w:rPr>
          <w:rFonts w:asciiTheme="majorHAnsi" w:hAnsiTheme="majorHAnsi" w:cstheme="majorHAnsi"/>
          <w:color w:val="000000"/>
          <w:lang w:val="de-DE"/>
        </w:rPr>
      </w:pPr>
    </w:p>
    <w:p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rsidR="00606A95" w:rsidRPr="003D2D5E" w:rsidRDefault="00606A95" w:rsidP="003D2D5E">
      <w:pPr>
        <w:rPr>
          <w:rFonts w:asciiTheme="majorHAnsi" w:hAnsiTheme="majorHAnsi" w:cstheme="majorHAnsi"/>
          <w:color w:val="000000"/>
          <w:lang w:val="de-DE"/>
        </w:rPr>
      </w:pPr>
    </w:p>
    <w:p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2835 9244 </w:t>
      </w:r>
      <w:r w:rsidR="00120A71" w:rsidRPr="003D2D5E">
        <w:rPr>
          <w:rFonts w:asciiTheme="majorHAnsi" w:hAnsiTheme="majorHAnsi" w:cstheme="majorHAnsi"/>
          <w:color w:val="000000"/>
          <w:lang w:val="de-DE"/>
        </w:rPr>
        <w:t>846</w:t>
      </w:r>
      <w:r w:rsidRPr="003D2D5E">
        <w:rPr>
          <w:rFonts w:asciiTheme="majorHAnsi" w:hAnsiTheme="majorHAnsi" w:cstheme="majorHAnsi"/>
          <w:color w:val="000000"/>
          <w:lang w:val="de-DE"/>
        </w:rPr>
        <w:t xml:space="preserve"> |</w:t>
      </w:r>
    </w:p>
    <w:p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0"/>
      <w:footerReference w:type="default" r:id="rId11"/>
      <w:headerReference w:type="first" r:id="rId12"/>
      <w:footerReference w:type="first" r:id="rId13"/>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E0CAA" w:rsidRDefault="002E0CAA" w:rsidP="001C44B3">
      <w:r>
        <w:separator/>
      </w:r>
    </w:p>
  </w:endnote>
  <w:endnote w:type="continuationSeparator" w:id="0">
    <w:p w:rsidR="002E0CAA" w:rsidRDefault="002E0CAA"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765D70"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Default="00061202" w:rsidP="00FF2F2F">
          <w:pPr>
            <w:pStyle w:val="Fuzeile"/>
            <w:rPr>
              <w:lang w:val="de-DE"/>
            </w:rPr>
          </w:pPr>
          <w:r w:rsidRPr="00FF2F2F">
            <w:rPr>
              <w:lang w:val="de-DE"/>
            </w:rPr>
            <w:t>Heikki Hallila</w:t>
          </w:r>
        </w:p>
        <w:p w:rsidR="006C2B35" w:rsidRPr="00FF2F2F" w:rsidRDefault="006C2B35" w:rsidP="00FF2F2F">
          <w:pPr>
            <w:pStyle w:val="Fuzeile"/>
            <w:rPr>
              <w:lang w:val="de-DE"/>
            </w:rPr>
          </w:pP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rsidR="00061202" w:rsidRPr="00ED7B7B" w:rsidRDefault="00061202" w:rsidP="00FF2F2F">
          <w:pPr>
            <w:pStyle w:val="Fuzeile"/>
            <w:rPr>
              <w:lang w:val="de-DE"/>
            </w:rPr>
          </w:pPr>
          <w:r w:rsidRPr="00FF2F2F">
            <w:rPr>
              <w:lang w:val="de-DE"/>
            </w:rPr>
            <w:t>Steuer-Nr.:  113/5722/1969</w:t>
          </w:r>
        </w:p>
      </w:tc>
    </w:tr>
    <w:tr w:rsidR="00061202" w:rsidRPr="00765D70"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765D70"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rsidR="00061202" w:rsidRPr="00ED7B7B" w:rsidRDefault="00061202" w:rsidP="00FF2F2F">
          <w:pPr>
            <w:pStyle w:val="Fuzeile"/>
            <w:rPr>
              <w:lang w:val="de-DE"/>
            </w:rPr>
          </w:pPr>
          <w:r w:rsidRPr="00FF2F2F">
            <w:rPr>
              <w:lang w:val="de-DE"/>
            </w:rPr>
            <w:t>Steuer-Nr.:  113/5722/1969</w:t>
          </w:r>
        </w:p>
      </w:tc>
    </w:tr>
    <w:tr w:rsidR="00061202" w:rsidRPr="00765D70"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E0CAA" w:rsidRDefault="002E0CAA" w:rsidP="001C44B3">
      <w:r>
        <w:separator/>
      </w:r>
    </w:p>
  </w:footnote>
  <w:footnote w:type="continuationSeparator" w:id="0">
    <w:p w:rsidR="002E0CAA" w:rsidRDefault="002E0CAA"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rsidTr="00235DD8">
      <w:trPr>
        <w:trHeight w:hRule="exact" w:val="227"/>
      </w:trPr>
      <w:tc>
        <w:tcPr>
          <w:tcW w:w="3136" w:type="dxa"/>
          <w:vMerge w:val="restart"/>
        </w:tcPr>
        <w:p w:rsidR="00270F49" w:rsidRDefault="00270F49">
          <w:pPr>
            <w:pStyle w:val="Kopfzeile"/>
          </w:pPr>
          <w:r>
            <w:rPr>
              <w:noProof/>
              <w:lang w:val="de-DE" w:eastAsia="de-DE"/>
            </w:rPr>
            <w:drawing>
              <wp:inline distT="0" distB="0" distL="0" distR="0" wp14:anchorId="03874D67" wp14:editId="78B109AF">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270F49" w:rsidRDefault="00270F49">
          <w:pPr>
            <w:pStyle w:val="Kopfzeile"/>
          </w:pPr>
        </w:p>
      </w:tc>
      <w:tc>
        <w:tcPr>
          <w:tcW w:w="3219" w:type="dxa"/>
        </w:tcPr>
        <w:p w:rsidR="00270F49" w:rsidRDefault="00270F49" w:rsidP="00AD4C2F">
          <w:pPr>
            <w:pStyle w:val="Kopfzeile"/>
            <w:jc w:val="right"/>
          </w:pPr>
        </w:p>
      </w:tc>
      <w:tc>
        <w:tcPr>
          <w:tcW w:w="2688" w:type="dxa"/>
        </w:tcPr>
        <w:p w:rsidR="00270F49" w:rsidRDefault="00270F49" w:rsidP="001C44B3">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0-08-31T00:00:00Z">
            <w:dateFormat w:val="d.M.yyyy"/>
            <w:lid w:val="fi-FI"/>
            <w:storeMappedDataAs w:val="dateTime"/>
            <w:calendar w:val="gregorian"/>
          </w:date>
        </w:sdtPr>
        <w:sdtEndPr/>
        <w:sdtContent>
          <w:tc>
            <w:tcPr>
              <w:tcW w:w="3219" w:type="dxa"/>
            </w:tcPr>
            <w:p w:rsidR="00270F49" w:rsidRDefault="00F4245E" w:rsidP="00701680">
              <w:pPr>
                <w:pStyle w:val="Kopfzeile"/>
                <w:jc w:val="right"/>
              </w:pPr>
              <w:r>
                <w:t>31</w:t>
              </w:r>
              <w:r w:rsidR="00380DED">
                <w:rPr>
                  <w:lang w:val="fi-FI"/>
                </w:rPr>
                <w:t>.</w:t>
              </w:r>
              <w:r>
                <w:rPr>
                  <w:lang w:val="fi-FI"/>
                </w:rPr>
                <w:t>8</w:t>
              </w:r>
              <w:r w:rsidR="00380DED">
                <w:rPr>
                  <w:lang w:val="fi-FI"/>
                </w:rPr>
                <w:t>.2020</w:t>
              </w:r>
            </w:p>
          </w:tc>
        </w:sdtContent>
      </w:sdt>
      <w:tc>
        <w:tcPr>
          <w:tcW w:w="2688" w:type="dxa"/>
        </w:tcPr>
        <w:p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Pr="00867EF2" w:rsidRDefault="00270F49" w:rsidP="00E22FAC">
          <w:pPr>
            <w:pStyle w:val="Kopfzeile"/>
            <w:jc w:val="right"/>
          </w:pPr>
        </w:p>
      </w:tc>
      <w:tc>
        <w:tcPr>
          <w:tcW w:w="2688" w:type="dxa"/>
        </w:tcPr>
        <w:p w:rsidR="00270F49" w:rsidRDefault="00270F49" w:rsidP="00E22FAC">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r w:rsidR="00270F49" w:rsidTr="001C44B3">
      <w:tc>
        <w:tcPr>
          <w:tcW w:w="3136" w:type="dxa"/>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bl>
  <w:p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rsidTr="00235DD8">
      <w:trPr>
        <w:trHeight w:hRule="exact" w:val="227"/>
      </w:trPr>
      <w:tc>
        <w:tcPr>
          <w:tcW w:w="3136" w:type="dxa"/>
          <w:vMerge w:val="restart"/>
        </w:tcPr>
        <w:p w:rsidR="00DE2EB5" w:rsidRDefault="00DE2EB5">
          <w:pPr>
            <w:pStyle w:val="Kopfzeile"/>
          </w:pPr>
          <w:r>
            <w:rPr>
              <w:noProof/>
              <w:lang w:val="de-DE" w:eastAsia="de-DE"/>
            </w:rPr>
            <w:drawing>
              <wp:inline distT="0" distB="0" distL="0" distR="0" wp14:anchorId="499166D9" wp14:editId="6A237117">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DE2EB5" w:rsidRDefault="00DE2EB5">
          <w:pPr>
            <w:pStyle w:val="Kopfzeile"/>
          </w:pPr>
        </w:p>
      </w:tc>
      <w:tc>
        <w:tcPr>
          <w:tcW w:w="3219" w:type="dxa"/>
        </w:tcPr>
        <w:p w:rsidR="00DE2EB5" w:rsidRDefault="00DE2EB5" w:rsidP="00AD4C2F">
          <w:pPr>
            <w:pStyle w:val="Kopfzeile"/>
            <w:jc w:val="right"/>
          </w:pPr>
        </w:p>
      </w:tc>
      <w:tc>
        <w:tcPr>
          <w:tcW w:w="2688" w:type="dxa"/>
        </w:tcPr>
        <w:p w:rsidR="00DE2EB5" w:rsidRDefault="00DE2EB5" w:rsidP="001C44B3">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0-08-31T00:00:00Z">
            <w:dateFormat w:val="d.M.yyyy"/>
            <w:lid w:val="fi-FI"/>
            <w:storeMappedDataAs w:val="dateTime"/>
            <w:calendar w:val="gregorian"/>
          </w:date>
        </w:sdtPr>
        <w:sdtEndPr/>
        <w:sdtContent>
          <w:tc>
            <w:tcPr>
              <w:tcW w:w="3219" w:type="dxa"/>
            </w:tcPr>
            <w:p w:rsidR="00DE2EB5" w:rsidRDefault="00F4245E" w:rsidP="00E22FAC">
              <w:pPr>
                <w:pStyle w:val="Kopfzeile"/>
                <w:jc w:val="right"/>
              </w:pPr>
              <w:r>
                <w:rPr>
                  <w:lang w:val="fi-FI"/>
                </w:rPr>
                <w:t>31.8.2020</w:t>
              </w:r>
            </w:p>
          </w:tc>
        </w:sdtContent>
      </w:sdt>
      <w:tc>
        <w:tcPr>
          <w:tcW w:w="2688" w:type="dxa"/>
        </w:tcPr>
        <w:p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DE2EB5" w:rsidRPr="00867EF2" w:rsidRDefault="00DE2EB5" w:rsidP="00E22FAC">
              <w:pPr>
                <w:pStyle w:val="Kopfzeile"/>
                <w:jc w:val="right"/>
              </w:pPr>
              <w:r w:rsidRPr="00976951">
                <w:rPr>
                  <w:rStyle w:val="Platzhaltertext"/>
                </w:rPr>
                <w:t>[Subject]</w:t>
              </w:r>
            </w:p>
          </w:tc>
        </w:sdtContent>
      </w:sdt>
      <w:tc>
        <w:tcPr>
          <w:tcW w:w="2688" w:type="dxa"/>
        </w:tcPr>
        <w:p w:rsidR="00DE2EB5" w:rsidRDefault="00DE2EB5" w:rsidP="00E22FAC">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r w:rsidR="00DE2EB5"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DE2EB5" w:rsidRDefault="006C2B35">
              <w:pPr>
                <w:pStyle w:val="Kopfzeile"/>
                <w:rPr>
                  <w:noProof/>
                  <w:lang w:eastAsia="fi-FI"/>
                </w:rPr>
              </w:pPr>
              <w:r>
                <w:rPr>
                  <w:noProof/>
                  <w:lang w:eastAsia="fi-FI"/>
                </w:rPr>
                <w:t>Teuwsen Maike</w:t>
              </w:r>
            </w:p>
          </w:tc>
        </w:sdtContent>
      </w:sdt>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bl>
  <w:p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4A915675"/>
    <w:multiLevelType w:val="multilevel"/>
    <w:tmpl w:val="03D8B05C"/>
    <w:numStyleLink w:val="Numberlist"/>
  </w:abstractNum>
  <w:abstractNum w:abstractNumId="7"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6FCE"/>
    <w:rsid w:val="000400FF"/>
    <w:rsid w:val="000450BB"/>
    <w:rsid w:val="00046926"/>
    <w:rsid w:val="000543E9"/>
    <w:rsid w:val="00061202"/>
    <w:rsid w:val="00067594"/>
    <w:rsid w:val="00082DED"/>
    <w:rsid w:val="000968BF"/>
    <w:rsid w:val="000A10E6"/>
    <w:rsid w:val="000B0C4F"/>
    <w:rsid w:val="000B4843"/>
    <w:rsid w:val="000B4D83"/>
    <w:rsid w:val="000C3708"/>
    <w:rsid w:val="000D5719"/>
    <w:rsid w:val="000E22B6"/>
    <w:rsid w:val="000F4E8A"/>
    <w:rsid w:val="00111E37"/>
    <w:rsid w:val="00113188"/>
    <w:rsid w:val="00120A71"/>
    <w:rsid w:val="00132D12"/>
    <w:rsid w:val="00141689"/>
    <w:rsid w:val="00142763"/>
    <w:rsid w:val="00145D96"/>
    <w:rsid w:val="00147E54"/>
    <w:rsid w:val="001747CF"/>
    <w:rsid w:val="001768C8"/>
    <w:rsid w:val="00177BCB"/>
    <w:rsid w:val="0018279A"/>
    <w:rsid w:val="00183F07"/>
    <w:rsid w:val="00185476"/>
    <w:rsid w:val="001876A8"/>
    <w:rsid w:val="001913B2"/>
    <w:rsid w:val="001A246F"/>
    <w:rsid w:val="001C0EC8"/>
    <w:rsid w:val="001C44B3"/>
    <w:rsid w:val="001C45F8"/>
    <w:rsid w:val="001D6D56"/>
    <w:rsid w:val="001E3ECA"/>
    <w:rsid w:val="001F5AAD"/>
    <w:rsid w:val="001F6A5E"/>
    <w:rsid w:val="00212FB6"/>
    <w:rsid w:val="00213DF2"/>
    <w:rsid w:val="0023525D"/>
    <w:rsid w:val="00235DD8"/>
    <w:rsid w:val="002615AD"/>
    <w:rsid w:val="00270F49"/>
    <w:rsid w:val="00273A74"/>
    <w:rsid w:val="00283B2A"/>
    <w:rsid w:val="002A3E56"/>
    <w:rsid w:val="002C143D"/>
    <w:rsid w:val="002E0CAA"/>
    <w:rsid w:val="002E421D"/>
    <w:rsid w:val="002E42DD"/>
    <w:rsid w:val="002E5DA3"/>
    <w:rsid w:val="002F7E44"/>
    <w:rsid w:val="003016C2"/>
    <w:rsid w:val="0031779E"/>
    <w:rsid w:val="00322271"/>
    <w:rsid w:val="003268E1"/>
    <w:rsid w:val="00337250"/>
    <w:rsid w:val="00340FE4"/>
    <w:rsid w:val="00343B82"/>
    <w:rsid w:val="00346111"/>
    <w:rsid w:val="003575F7"/>
    <w:rsid w:val="003724CA"/>
    <w:rsid w:val="003739FC"/>
    <w:rsid w:val="00380DED"/>
    <w:rsid w:val="00386103"/>
    <w:rsid w:val="003A3ECE"/>
    <w:rsid w:val="003A43BA"/>
    <w:rsid w:val="003B101F"/>
    <w:rsid w:val="003C4569"/>
    <w:rsid w:val="003C7FF1"/>
    <w:rsid w:val="003D205C"/>
    <w:rsid w:val="003D2D5E"/>
    <w:rsid w:val="003E00D5"/>
    <w:rsid w:val="003E1FF0"/>
    <w:rsid w:val="003F07F3"/>
    <w:rsid w:val="003F4190"/>
    <w:rsid w:val="004001C3"/>
    <w:rsid w:val="004132E0"/>
    <w:rsid w:val="00415E93"/>
    <w:rsid w:val="004561BF"/>
    <w:rsid w:val="004563F6"/>
    <w:rsid w:val="00456588"/>
    <w:rsid w:val="004567E6"/>
    <w:rsid w:val="00461A61"/>
    <w:rsid w:val="004843E9"/>
    <w:rsid w:val="00495AC9"/>
    <w:rsid w:val="004A04AA"/>
    <w:rsid w:val="004A323D"/>
    <w:rsid w:val="004A3A66"/>
    <w:rsid w:val="004A43EF"/>
    <w:rsid w:val="004A4D33"/>
    <w:rsid w:val="004B3F11"/>
    <w:rsid w:val="004C40DA"/>
    <w:rsid w:val="004C568F"/>
    <w:rsid w:val="005101B9"/>
    <w:rsid w:val="005120BB"/>
    <w:rsid w:val="005130DC"/>
    <w:rsid w:val="005226EF"/>
    <w:rsid w:val="005264EB"/>
    <w:rsid w:val="00535257"/>
    <w:rsid w:val="005416D6"/>
    <w:rsid w:val="005420B6"/>
    <w:rsid w:val="00552ADD"/>
    <w:rsid w:val="005638E5"/>
    <w:rsid w:val="00583733"/>
    <w:rsid w:val="005875FB"/>
    <w:rsid w:val="0059756D"/>
    <w:rsid w:val="005A37F6"/>
    <w:rsid w:val="005B0DD9"/>
    <w:rsid w:val="005B4969"/>
    <w:rsid w:val="005C2E04"/>
    <w:rsid w:val="005C48EA"/>
    <w:rsid w:val="005C5DED"/>
    <w:rsid w:val="005D7D69"/>
    <w:rsid w:val="005E3459"/>
    <w:rsid w:val="005F49B9"/>
    <w:rsid w:val="005F569C"/>
    <w:rsid w:val="00604113"/>
    <w:rsid w:val="00606A95"/>
    <w:rsid w:val="00611F76"/>
    <w:rsid w:val="006140D4"/>
    <w:rsid w:val="0065688E"/>
    <w:rsid w:val="006A2615"/>
    <w:rsid w:val="006C28D9"/>
    <w:rsid w:val="006C2B35"/>
    <w:rsid w:val="006D6468"/>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6B95"/>
    <w:rsid w:val="00746C94"/>
    <w:rsid w:val="00757B69"/>
    <w:rsid w:val="00765D70"/>
    <w:rsid w:val="00773664"/>
    <w:rsid w:val="0078650F"/>
    <w:rsid w:val="007A1299"/>
    <w:rsid w:val="007A4036"/>
    <w:rsid w:val="007A5123"/>
    <w:rsid w:val="007B1428"/>
    <w:rsid w:val="007F404B"/>
    <w:rsid w:val="00805059"/>
    <w:rsid w:val="008105C1"/>
    <w:rsid w:val="00816856"/>
    <w:rsid w:val="00821A55"/>
    <w:rsid w:val="00832C1D"/>
    <w:rsid w:val="008410B4"/>
    <w:rsid w:val="00867EF2"/>
    <w:rsid w:val="00873E6B"/>
    <w:rsid w:val="00884BAB"/>
    <w:rsid w:val="008B3438"/>
    <w:rsid w:val="008C2E57"/>
    <w:rsid w:val="008D2638"/>
    <w:rsid w:val="008D2EF9"/>
    <w:rsid w:val="008D64B6"/>
    <w:rsid w:val="009207F7"/>
    <w:rsid w:val="0092791E"/>
    <w:rsid w:val="009341A3"/>
    <w:rsid w:val="009358DE"/>
    <w:rsid w:val="00941BE2"/>
    <w:rsid w:val="00976951"/>
    <w:rsid w:val="00982578"/>
    <w:rsid w:val="009832BE"/>
    <w:rsid w:val="00984786"/>
    <w:rsid w:val="00984F1A"/>
    <w:rsid w:val="009850EE"/>
    <w:rsid w:val="009A5814"/>
    <w:rsid w:val="009B346D"/>
    <w:rsid w:val="009B79AF"/>
    <w:rsid w:val="009C47FC"/>
    <w:rsid w:val="009D53DA"/>
    <w:rsid w:val="009D7E4D"/>
    <w:rsid w:val="009E345E"/>
    <w:rsid w:val="009E69D3"/>
    <w:rsid w:val="009E6EE0"/>
    <w:rsid w:val="009F3FAC"/>
    <w:rsid w:val="00A20FB8"/>
    <w:rsid w:val="00A24EE3"/>
    <w:rsid w:val="00A36D91"/>
    <w:rsid w:val="00A46505"/>
    <w:rsid w:val="00A76C3A"/>
    <w:rsid w:val="00A97D57"/>
    <w:rsid w:val="00AA1635"/>
    <w:rsid w:val="00AA3BCC"/>
    <w:rsid w:val="00AA55E1"/>
    <w:rsid w:val="00AA630A"/>
    <w:rsid w:val="00AA76B1"/>
    <w:rsid w:val="00AC5338"/>
    <w:rsid w:val="00AD28A7"/>
    <w:rsid w:val="00AE00D1"/>
    <w:rsid w:val="00AE2317"/>
    <w:rsid w:val="00AF47AD"/>
    <w:rsid w:val="00AF5960"/>
    <w:rsid w:val="00B13A9D"/>
    <w:rsid w:val="00B14DDB"/>
    <w:rsid w:val="00B30EDF"/>
    <w:rsid w:val="00B416A2"/>
    <w:rsid w:val="00B4534B"/>
    <w:rsid w:val="00B54332"/>
    <w:rsid w:val="00B54A81"/>
    <w:rsid w:val="00B75583"/>
    <w:rsid w:val="00B8542D"/>
    <w:rsid w:val="00B93067"/>
    <w:rsid w:val="00B93331"/>
    <w:rsid w:val="00B94CB1"/>
    <w:rsid w:val="00BA02A8"/>
    <w:rsid w:val="00BF2E0C"/>
    <w:rsid w:val="00C03E7A"/>
    <w:rsid w:val="00C22B8D"/>
    <w:rsid w:val="00C35B70"/>
    <w:rsid w:val="00C508D7"/>
    <w:rsid w:val="00C53FAD"/>
    <w:rsid w:val="00C708BC"/>
    <w:rsid w:val="00C70AF5"/>
    <w:rsid w:val="00C71B35"/>
    <w:rsid w:val="00C71BEF"/>
    <w:rsid w:val="00C770D9"/>
    <w:rsid w:val="00C7760B"/>
    <w:rsid w:val="00C81BB3"/>
    <w:rsid w:val="00C87079"/>
    <w:rsid w:val="00C9381C"/>
    <w:rsid w:val="00CC217D"/>
    <w:rsid w:val="00CD2BC6"/>
    <w:rsid w:val="00CD6B3B"/>
    <w:rsid w:val="00CE05E8"/>
    <w:rsid w:val="00CE0F94"/>
    <w:rsid w:val="00CE307E"/>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6058A"/>
    <w:rsid w:val="00D668B2"/>
    <w:rsid w:val="00D77C1E"/>
    <w:rsid w:val="00D82A24"/>
    <w:rsid w:val="00D83FC5"/>
    <w:rsid w:val="00D946F8"/>
    <w:rsid w:val="00D9674B"/>
    <w:rsid w:val="00DA111F"/>
    <w:rsid w:val="00DA3801"/>
    <w:rsid w:val="00DA399A"/>
    <w:rsid w:val="00DC78E3"/>
    <w:rsid w:val="00DE2EB5"/>
    <w:rsid w:val="00DF19A4"/>
    <w:rsid w:val="00DF2634"/>
    <w:rsid w:val="00E0196F"/>
    <w:rsid w:val="00E04045"/>
    <w:rsid w:val="00E168AB"/>
    <w:rsid w:val="00E178D3"/>
    <w:rsid w:val="00E20341"/>
    <w:rsid w:val="00E22918"/>
    <w:rsid w:val="00E23AA2"/>
    <w:rsid w:val="00E4519F"/>
    <w:rsid w:val="00E5495E"/>
    <w:rsid w:val="00E70CE1"/>
    <w:rsid w:val="00E73E83"/>
    <w:rsid w:val="00E75213"/>
    <w:rsid w:val="00E76712"/>
    <w:rsid w:val="00E96045"/>
    <w:rsid w:val="00E965A3"/>
    <w:rsid w:val="00EA5DE7"/>
    <w:rsid w:val="00EB5206"/>
    <w:rsid w:val="00EC6E01"/>
    <w:rsid w:val="00ED1AB8"/>
    <w:rsid w:val="00ED6939"/>
    <w:rsid w:val="00EE3057"/>
    <w:rsid w:val="00F02E2A"/>
    <w:rsid w:val="00F030BC"/>
    <w:rsid w:val="00F0633C"/>
    <w:rsid w:val="00F2305B"/>
    <w:rsid w:val="00F23D25"/>
    <w:rsid w:val="00F4245E"/>
    <w:rsid w:val="00F43434"/>
    <w:rsid w:val="00F50C70"/>
    <w:rsid w:val="00F514C6"/>
    <w:rsid w:val="00F6626F"/>
    <w:rsid w:val="00F73A52"/>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520D3"/>
    <w:rsid w:val="00084651"/>
    <w:rsid w:val="00090384"/>
    <w:rsid w:val="000A6DC3"/>
    <w:rsid w:val="000D083B"/>
    <w:rsid w:val="001207B4"/>
    <w:rsid w:val="001463E5"/>
    <w:rsid w:val="001D32B8"/>
    <w:rsid w:val="001D5E23"/>
    <w:rsid w:val="001D7F73"/>
    <w:rsid w:val="0025080B"/>
    <w:rsid w:val="00263EBA"/>
    <w:rsid w:val="00294F0F"/>
    <w:rsid w:val="002B60D3"/>
    <w:rsid w:val="003734D1"/>
    <w:rsid w:val="003D4885"/>
    <w:rsid w:val="00477D0A"/>
    <w:rsid w:val="004805C0"/>
    <w:rsid w:val="004A794B"/>
    <w:rsid w:val="0051326F"/>
    <w:rsid w:val="00533DD7"/>
    <w:rsid w:val="00563015"/>
    <w:rsid w:val="005902CD"/>
    <w:rsid w:val="005944B2"/>
    <w:rsid w:val="005B6300"/>
    <w:rsid w:val="005C23CE"/>
    <w:rsid w:val="00650FAA"/>
    <w:rsid w:val="00651C4F"/>
    <w:rsid w:val="00656731"/>
    <w:rsid w:val="00677A52"/>
    <w:rsid w:val="006E0979"/>
    <w:rsid w:val="00783DA3"/>
    <w:rsid w:val="007E2980"/>
    <w:rsid w:val="00883F98"/>
    <w:rsid w:val="008A274B"/>
    <w:rsid w:val="008C7785"/>
    <w:rsid w:val="00907ECB"/>
    <w:rsid w:val="00937D0C"/>
    <w:rsid w:val="0096234D"/>
    <w:rsid w:val="00971A5A"/>
    <w:rsid w:val="009D005D"/>
    <w:rsid w:val="009E287A"/>
    <w:rsid w:val="00A071DE"/>
    <w:rsid w:val="00A6401A"/>
    <w:rsid w:val="00A66420"/>
    <w:rsid w:val="00A9052F"/>
    <w:rsid w:val="00AF36BF"/>
    <w:rsid w:val="00B10058"/>
    <w:rsid w:val="00B20C61"/>
    <w:rsid w:val="00B4644B"/>
    <w:rsid w:val="00B65E0E"/>
    <w:rsid w:val="00B95DE4"/>
    <w:rsid w:val="00BD6808"/>
    <w:rsid w:val="00BF5BA0"/>
    <w:rsid w:val="00C365C7"/>
    <w:rsid w:val="00C3733E"/>
    <w:rsid w:val="00CB402E"/>
    <w:rsid w:val="00CC3B92"/>
    <w:rsid w:val="00CE53DF"/>
    <w:rsid w:val="00D851B6"/>
    <w:rsid w:val="00DB14BD"/>
    <w:rsid w:val="00DC70EF"/>
    <w:rsid w:val="00E071A4"/>
    <w:rsid w:val="00EB16A0"/>
    <w:rsid w:val="00EB2E95"/>
    <w:rsid w:val="00EB5E69"/>
    <w:rsid w:val="00F43EFC"/>
    <w:rsid w:val="00F54CD0"/>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 w:type="paragraph" w:customStyle="1" w:styleId="1F628D8673A3419F8EC0FC7C7497AFFB">
    <w:name w:val="1F628D8673A3419F8EC0FC7C7497AFFB"/>
    <w:rsid w:val="005944B2"/>
  </w:style>
  <w:style w:type="paragraph" w:customStyle="1" w:styleId="7FC3B2B6A7094798A7B1F9443D02091B">
    <w:name w:val="7FC3B2B6A7094798A7B1F9443D02091B"/>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BB7821-6F95-2045-8342-1EF6C2C47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4</Pages>
  <Words>998</Words>
  <Characters>6292</Characters>
  <Application>Microsoft Office Word</Application>
  <DocSecurity>0</DocSecurity>
  <Lines>52</Lines>
  <Paragraphs>14</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Teuwsen Maike</dc:creator>
  <cp:lastModifiedBy>Martinus Menne</cp:lastModifiedBy>
  <cp:revision>4</cp:revision>
  <cp:lastPrinted>2020-03-09T08:52:00Z</cp:lastPrinted>
  <dcterms:created xsi:type="dcterms:W3CDTF">2020-08-31T08:34:00Z</dcterms:created>
  <dcterms:modified xsi:type="dcterms:W3CDTF">2020-08-31T10:01:00Z</dcterms:modified>
</cp:coreProperties>
</file>