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1BC90258" w:rsidR="00587F6A" w:rsidRDefault="00A9459E"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Vollelektronische Zweifach-Logikmodule</w:t>
      </w:r>
    </w:p>
    <w:p w14:paraId="642B2A4B" w14:textId="5A2251A9" w:rsidR="001D7FE1" w:rsidRPr="00CD0399" w:rsidRDefault="00A9459E"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Neue Lösungen mit M12-Anschlüssen von IPF</w:t>
      </w:r>
    </w:p>
    <w:p w14:paraId="670266A5" w14:textId="77777777" w:rsidR="00587F6A" w:rsidRDefault="00587F6A" w:rsidP="009B590E">
      <w:pPr>
        <w:rPr>
          <w:rFonts w:asciiTheme="minorHAnsi" w:hAnsiTheme="minorHAnsi" w:cstheme="minorHAnsi"/>
          <w:sz w:val="18"/>
          <w:szCs w:val="18"/>
        </w:rPr>
      </w:pPr>
    </w:p>
    <w:p w14:paraId="6228BB41" w14:textId="348C0794" w:rsidR="002117D5" w:rsidRDefault="003D32D5" w:rsidP="00587F6A">
      <w:pPr>
        <w:rPr>
          <w:rFonts w:asciiTheme="minorHAnsi" w:hAnsiTheme="minorHAnsi" w:cstheme="minorHAnsi"/>
          <w:sz w:val="18"/>
          <w:szCs w:val="18"/>
        </w:rPr>
      </w:pPr>
      <w:r>
        <w:rPr>
          <w:rFonts w:asciiTheme="minorHAnsi" w:hAnsiTheme="minorHAnsi" w:cstheme="minorHAnsi"/>
          <w:sz w:val="18"/>
          <w:szCs w:val="18"/>
        </w:rPr>
        <w:t>Logikmodule</w:t>
      </w:r>
      <w:r w:rsidR="00A9459E">
        <w:rPr>
          <w:rFonts w:asciiTheme="minorHAnsi" w:hAnsiTheme="minorHAnsi" w:cstheme="minorHAnsi"/>
          <w:sz w:val="18"/>
          <w:szCs w:val="18"/>
        </w:rPr>
        <w:t xml:space="preserve"> verknüpfen </w:t>
      </w:r>
      <w:r>
        <w:rPr>
          <w:rFonts w:asciiTheme="minorHAnsi" w:hAnsiTheme="minorHAnsi" w:cstheme="minorHAnsi"/>
          <w:sz w:val="18"/>
          <w:szCs w:val="18"/>
        </w:rPr>
        <w:t xml:space="preserve">die Ausgänge </w:t>
      </w:r>
      <w:r w:rsidRPr="003D32D5">
        <w:rPr>
          <w:rFonts w:asciiTheme="minorHAnsi" w:hAnsiTheme="minorHAnsi" w:cstheme="minorHAnsi"/>
          <w:sz w:val="18"/>
          <w:szCs w:val="18"/>
        </w:rPr>
        <w:t>mehrerer Sensoren logisch miteinander</w:t>
      </w:r>
      <w:r w:rsidR="00A9459E">
        <w:rPr>
          <w:rFonts w:asciiTheme="minorHAnsi" w:hAnsiTheme="minorHAnsi" w:cstheme="minorHAnsi"/>
          <w:sz w:val="18"/>
          <w:szCs w:val="18"/>
        </w:rPr>
        <w:t xml:space="preserve"> und reduzieren somit den </w:t>
      </w:r>
      <w:r w:rsidRPr="003D32D5">
        <w:rPr>
          <w:rFonts w:asciiTheme="minorHAnsi" w:hAnsiTheme="minorHAnsi" w:cstheme="minorHAnsi"/>
          <w:sz w:val="18"/>
          <w:szCs w:val="18"/>
        </w:rPr>
        <w:t xml:space="preserve">Bedarf an Steuerungseingängen </w:t>
      </w:r>
      <w:r w:rsidR="00A9459E">
        <w:rPr>
          <w:rFonts w:asciiTheme="minorHAnsi" w:hAnsiTheme="minorHAnsi" w:cstheme="minorHAnsi"/>
          <w:sz w:val="18"/>
          <w:szCs w:val="18"/>
        </w:rPr>
        <w:t xml:space="preserve">sowie den </w:t>
      </w:r>
      <w:r w:rsidRPr="003D32D5">
        <w:rPr>
          <w:rFonts w:asciiTheme="minorHAnsi" w:hAnsiTheme="minorHAnsi" w:cstheme="minorHAnsi"/>
          <w:sz w:val="18"/>
          <w:szCs w:val="18"/>
        </w:rPr>
        <w:t>Verdrahtungsaufwand</w:t>
      </w:r>
      <w:r>
        <w:rPr>
          <w:rFonts w:asciiTheme="minorHAnsi" w:hAnsiTheme="minorHAnsi" w:cstheme="minorHAnsi"/>
          <w:sz w:val="18"/>
          <w:szCs w:val="18"/>
        </w:rPr>
        <w:t xml:space="preserve">. Nun stellt </w:t>
      </w:r>
      <w:r w:rsidR="00A9459E">
        <w:rPr>
          <w:rFonts w:asciiTheme="minorHAnsi" w:hAnsiTheme="minorHAnsi" w:cstheme="minorHAnsi"/>
          <w:sz w:val="18"/>
          <w:szCs w:val="18"/>
        </w:rPr>
        <w:t>ipf electronic</w:t>
      </w:r>
      <w:r w:rsidR="005A15DF">
        <w:rPr>
          <w:rFonts w:asciiTheme="minorHAnsi" w:hAnsiTheme="minorHAnsi" w:cstheme="minorHAnsi"/>
          <w:sz w:val="18"/>
          <w:szCs w:val="18"/>
        </w:rPr>
        <w:t xml:space="preserve"> </w:t>
      </w:r>
      <w:r w:rsidR="00A9459E">
        <w:rPr>
          <w:rFonts w:asciiTheme="minorHAnsi" w:hAnsiTheme="minorHAnsi" w:cstheme="minorHAnsi"/>
          <w:sz w:val="18"/>
          <w:szCs w:val="18"/>
        </w:rPr>
        <w:t>mit dem V</w:t>
      </w:r>
      <w:r>
        <w:rPr>
          <w:rFonts w:asciiTheme="minorHAnsi" w:hAnsiTheme="minorHAnsi" w:cstheme="minorHAnsi"/>
          <w:sz w:val="18"/>
          <w:szCs w:val="18"/>
        </w:rPr>
        <w:t>L</w:t>
      </w:r>
      <w:r w:rsidR="00A9459E">
        <w:rPr>
          <w:rFonts w:asciiTheme="minorHAnsi" w:hAnsiTheme="minorHAnsi" w:cstheme="minorHAnsi"/>
          <w:sz w:val="18"/>
          <w:szCs w:val="18"/>
        </w:rPr>
        <w:t>170102</w:t>
      </w:r>
      <w:r>
        <w:rPr>
          <w:rFonts w:asciiTheme="minorHAnsi" w:hAnsiTheme="minorHAnsi" w:cstheme="minorHAnsi"/>
          <w:sz w:val="18"/>
          <w:szCs w:val="18"/>
        </w:rPr>
        <w:t xml:space="preserve"> </w:t>
      </w:r>
      <w:r w:rsidR="00A9459E">
        <w:rPr>
          <w:rFonts w:asciiTheme="minorHAnsi" w:hAnsiTheme="minorHAnsi" w:cstheme="minorHAnsi"/>
          <w:sz w:val="18"/>
          <w:szCs w:val="18"/>
        </w:rPr>
        <w:t xml:space="preserve">und VL170122 neue vollelektronische Zweifach-Logikmodule </w:t>
      </w:r>
      <w:r w:rsidR="005D2D92">
        <w:rPr>
          <w:rFonts w:asciiTheme="minorHAnsi" w:hAnsiTheme="minorHAnsi" w:cstheme="minorHAnsi"/>
          <w:sz w:val="18"/>
          <w:szCs w:val="18"/>
        </w:rPr>
        <w:t xml:space="preserve">mit M12-Anschlüssen </w:t>
      </w:r>
      <w:r w:rsidR="00A9459E">
        <w:rPr>
          <w:rFonts w:asciiTheme="minorHAnsi" w:hAnsiTheme="minorHAnsi" w:cstheme="minorHAnsi"/>
          <w:sz w:val="18"/>
          <w:szCs w:val="18"/>
        </w:rPr>
        <w:t xml:space="preserve">für UND- </w:t>
      </w:r>
      <w:r w:rsidR="005D2D92">
        <w:rPr>
          <w:rFonts w:asciiTheme="minorHAnsi" w:hAnsiTheme="minorHAnsi" w:cstheme="minorHAnsi"/>
          <w:sz w:val="18"/>
          <w:szCs w:val="18"/>
        </w:rPr>
        <w:t xml:space="preserve">bzw. </w:t>
      </w:r>
      <w:r w:rsidR="00A9459E">
        <w:rPr>
          <w:rFonts w:asciiTheme="minorHAnsi" w:hAnsiTheme="minorHAnsi" w:cstheme="minorHAnsi"/>
          <w:sz w:val="18"/>
          <w:szCs w:val="18"/>
        </w:rPr>
        <w:t>ODER-Verknüpfungen vor</w:t>
      </w:r>
      <w:r w:rsidR="005A15DF">
        <w:rPr>
          <w:rFonts w:asciiTheme="minorHAnsi" w:hAnsiTheme="minorHAnsi" w:cstheme="minorHAnsi"/>
          <w:sz w:val="18"/>
          <w:szCs w:val="18"/>
        </w:rPr>
        <w:t>, die die Lösungen für den M8-Anschluss (VL150102 und VL150122) ergänzen.</w:t>
      </w:r>
      <w:r w:rsidR="00A9459E">
        <w:rPr>
          <w:rFonts w:asciiTheme="minorHAnsi" w:hAnsiTheme="minorHAnsi" w:cstheme="minorHAnsi"/>
          <w:sz w:val="18"/>
          <w:szCs w:val="18"/>
        </w:rPr>
        <w:t xml:space="preserve"> </w:t>
      </w:r>
      <w:r>
        <w:rPr>
          <w:rFonts w:asciiTheme="minorHAnsi" w:hAnsiTheme="minorHAnsi" w:cstheme="minorHAnsi"/>
          <w:sz w:val="18"/>
          <w:szCs w:val="18"/>
        </w:rPr>
        <w:t xml:space="preserve"> </w:t>
      </w:r>
    </w:p>
    <w:p w14:paraId="4FA49B5B" w14:textId="77777777" w:rsidR="002117D5" w:rsidRDefault="002117D5" w:rsidP="00587F6A">
      <w:pPr>
        <w:rPr>
          <w:rFonts w:asciiTheme="minorHAnsi" w:hAnsiTheme="minorHAnsi" w:cstheme="minorHAnsi"/>
          <w:sz w:val="18"/>
          <w:szCs w:val="18"/>
        </w:rPr>
      </w:pPr>
    </w:p>
    <w:p w14:paraId="4703E580" w14:textId="77777777" w:rsidR="00A9459E" w:rsidRDefault="003D32D5" w:rsidP="009F6B7A">
      <w:pPr>
        <w:rPr>
          <w:rFonts w:asciiTheme="minorHAnsi" w:hAnsiTheme="minorHAnsi" w:cstheme="minorHAnsi"/>
          <w:sz w:val="18"/>
          <w:szCs w:val="18"/>
        </w:rPr>
      </w:pPr>
      <w:r>
        <w:rPr>
          <w:rFonts w:asciiTheme="minorHAnsi" w:hAnsiTheme="minorHAnsi" w:cstheme="minorHAnsi"/>
          <w:sz w:val="18"/>
          <w:szCs w:val="18"/>
        </w:rPr>
        <w:t xml:space="preserve">Die Ausgänge der an dem Logikmodul </w:t>
      </w:r>
      <w:r w:rsidR="00A9459E">
        <w:rPr>
          <w:rFonts w:asciiTheme="minorHAnsi" w:hAnsiTheme="minorHAnsi" w:cstheme="minorHAnsi"/>
          <w:sz w:val="18"/>
          <w:szCs w:val="18"/>
        </w:rPr>
        <w:t xml:space="preserve">VL170102 </w:t>
      </w:r>
      <w:r>
        <w:rPr>
          <w:rFonts w:asciiTheme="minorHAnsi" w:hAnsiTheme="minorHAnsi" w:cstheme="minorHAnsi"/>
          <w:sz w:val="18"/>
          <w:szCs w:val="18"/>
        </w:rPr>
        <w:t>angeschlossenen Sensoren werden</w:t>
      </w:r>
      <w:r w:rsidR="004035BB">
        <w:rPr>
          <w:rFonts w:asciiTheme="minorHAnsi" w:hAnsiTheme="minorHAnsi" w:cstheme="minorHAnsi"/>
          <w:sz w:val="18"/>
          <w:szCs w:val="18"/>
        </w:rPr>
        <w:t xml:space="preserve"> über die integrierte Elektronik</w:t>
      </w:r>
      <w:r>
        <w:rPr>
          <w:rFonts w:asciiTheme="minorHAnsi" w:hAnsiTheme="minorHAnsi" w:cstheme="minorHAnsi"/>
          <w:sz w:val="18"/>
          <w:szCs w:val="18"/>
        </w:rPr>
        <w:t xml:space="preserve"> UND-verknüpft</w:t>
      </w:r>
      <w:r w:rsidR="00A9459E">
        <w:rPr>
          <w:rFonts w:asciiTheme="minorHAnsi" w:hAnsiTheme="minorHAnsi" w:cstheme="minorHAnsi"/>
          <w:sz w:val="18"/>
          <w:szCs w:val="18"/>
        </w:rPr>
        <w:t xml:space="preserve">, sodass der </w:t>
      </w:r>
      <w:r>
        <w:rPr>
          <w:rFonts w:asciiTheme="minorHAnsi" w:hAnsiTheme="minorHAnsi" w:cstheme="minorHAnsi"/>
          <w:sz w:val="18"/>
          <w:szCs w:val="18"/>
        </w:rPr>
        <w:t xml:space="preserve">Schaltausgang des Verteilers erst dann aktiv wird, wenn die Schaltausgänge </w:t>
      </w:r>
      <w:r w:rsidR="009F6B7A">
        <w:rPr>
          <w:rFonts w:asciiTheme="minorHAnsi" w:hAnsiTheme="minorHAnsi" w:cstheme="minorHAnsi"/>
          <w:sz w:val="18"/>
          <w:szCs w:val="18"/>
        </w:rPr>
        <w:t xml:space="preserve">beider </w:t>
      </w:r>
      <w:r>
        <w:rPr>
          <w:rFonts w:asciiTheme="minorHAnsi" w:hAnsiTheme="minorHAnsi" w:cstheme="minorHAnsi"/>
          <w:sz w:val="18"/>
          <w:szCs w:val="18"/>
        </w:rPr>
        <w:t xml:space="preserve">Sensoren gleichzeitig eingeschaltet sind. </w:t>
      </w:r>
    </w:p>
    <w:p w14:paraId="78E8DDBA" w14:textId="25578B2D" w:rsidR="009F6B7A" w:rsidRDefault="00A9459E" w:rsidP="009F6B7A">
      <w:pPr>
        <w:rPr>
          <w:rFonts w:asciiTheme="minorHAnsi" w:hAnsiTheme="minorHAnsi" w:cstheme="minorHAnsi"/>
          <w:sz w:val="18"/>
          <w:szCs w:val="18"/>
        </w:rPr>
      </w:pPr>
      <w:r>
        <w:rPr>
          <w:rFonts w:asciiTheme="minorHAnsi" w:hAnsiTheme="minorHAnsi" w:cstheme="minorHAnsi"/>
          <w:sz w:val="18"/>
          <w:szCs w:val="18"/>
        </w:rPr>
        <w:t xml:space="preserve">Andere Lösungen im Markt schalten indes </w:t>
      </w:r>
      <w:r w:rsidR="009F6B7A">
        <w:rPr>
          <w:rFonts w:asciiTheme="minorHAnsi" w:hAnsiTheme="minorHAnsi" w:cstheme="minorHAnsi"/>
          <w:sz w:val="18"/>
          <w:szCs w:val="18"/>
        </w:rPr>
        <w:t xml:space="preserve">angeschlossenen Geräte über eine interne Verdrahtung in Reihe. Der Schaltausgang des ersten Sensors </w:t>
      </w:r>
      <w:r>
        <w:rPr>
          <w:rFonts w:asciiTheme="minorHAnsi" w:hAnsiTheme="minorHAnsi" w:cstheme="minorHAnsi"/>
          <w:sz w:val="18"/>
          <w:szCs w:val="18"/>
        </w:rPr>
        <w:t xml:space="preserve">liefert somit </w:t>
      </w:r>
      <w:r w:rsidR="006933E4">
        <w:rPr>
          <w:rFonts w:asciiTheme="minorHAnsi" w:hAnsiTheme="minorHAnsi" w:cstheme="minorHAnsi"/>
          <w:sz w:val="18"/>
          <w:szCs w:val="18"/>
        </w:rPr>
        <w:t>intern</w:t>
      </w:r>
      <w:r w:rsidR="009F6B7A">
        <w:rPr>
          <w:rFonts w:asciiTheme="minorHAnsi" w:hAnsiTheme="minorHAnsi" w:cstheme="minorHAnsi"/>
          <w:sz w:val="18"/>
          <w:szCs w:val="18"/>
        </w:rPr>
        <w:t xml:space="preserve"> die Betriebsspannung </w:t>
      </w:r>
      <w:r w:rsidR="006933E4">
        <w:rPr>
          <w:rFonts w:asciiTheme="minorHAnsi" w:hAnsiTheme="minorHAnsi" w:cstheme="minorHAnsi"/>
          <w:sz w:val="18"/>
          <w:szCs w:val="18"/>
        </w:rPr>
        <w:t>für den</w:t>
      </w:r>
      <w:r w:rsidR="009F6B7A">
        <w:rPr>
          <w:rFonts w:asciiTheme="minorHAnsi" w:hAnsiTheme="minorHAnsi" w:cstheme="minorHAnsi"/>
          <w:sz w:val="18"/>
          <w:szCs w:val="18"/>
        </w:rPr>
        <w:t xml:space="preserve"> zweiten Sensor</w:t>
      </w:r>
      <w:r w:rsidR="005D2D92">
        <w:rPr>
          <w:rFonts w:asciiTheme="minorHAnsi" w:hAnsiTheme="minorHAnsi" w:cstheme="minorHAnsi"/>
          <w:sz w:val="18"/>
          <w:szCs w:val="18"/>
        </w:rPr>
        <w:t xml:space="preserve">, dessen Ausgang dann als Schaltausgang für den Verteiler fungiert. </w:t>
      </w:r>
      <w:r w:rsidR="009F6B7A">
        <w:rPr>
          <w:rFonts w:asciiTheme="minorHAnsi" w:hAnsiTheme="minorHAnsi" w:cstheme="minorHAnsi"/>
          <w:sz w:val="18"/>
          <w:szCs w:val="18"/>
        </w:rPr>
        <w:t xml:space="preserve">Je nach Spannungsabfall bzw. Anlaufstrom eines Sensors </w:t>
      </w:r>
      <w:r w:rsidR="005D2D92">
        <w:rPr>
          <w:rFonts w:asciiTheme="minorHAnsi" w:hAnsiTheme="minorHAnsi" w:cstheme="minorHAnsi"/>
          <w:sz w:val="18"/>
          <w:szCs w:val="18"/>
        </w:rPr>
        <w:t xml:space="preserve">führen solche Reihenschaltungen mitunter </w:t>
      </w:r>
      <w:r w:rsidR="009F6B7A">
        <w:rPr>
          <w:rFonts w:asciiTheme="minorHAnsi" w:hAnsiTheme="minorHAnsi" w:cstheme="minorHAnsi"/>
          <w:sz w:val="18"/>
          <w:szCs w:val="18"/>
        </w:rPr>
        <w:t>zu einem unsicheren Schaltverhalten</w:t>
      </w:r>
      <w:r w:rsidR="005D2D92">
        <w:rPr>
          <w:rFonts w:asciiTheme="minorHAnsi" w:hAnsiTheme="minorHAnsi" w:cstheme="minorHAnsi"/>
          <w:sz w:val="18"/>
          <w:szCs w:val="18"/>
        </w:rPr>
        <w:t>, i</w:t>
      </w:r>
      <w:r w:rsidR="009F6B7A">
        <w:rPr>
          <w:rFonts w:asciiTheme="minorHAnsi" w:hAnsiTheme="minorHAnsi" w:cstheme="minorHAnsi"/>
          <w:sz w:val="18"/>
          <w:szCs w:val="18"/>
        </w:rPr>
        <w:t>nsbesondere bei Steuerungen, die einen bestimmten Spannungspegel benötigen</w:t>
      </w:r>
      <w:r w:rsidR="005D2D92">
        <w:rPr>
          <w:rFonts w:asciiTheme="minorHAnsi" w:hAnsiTheme="minorHAnsi" w:cstheme="minorHAnsi"/>
          <w:sz w:val="18"/>
          <w:szCs w:val="18"/>
        </w:rPr>
        <w:t>.</w:t>
      </w:r>
    </w:p>
    <w:p w14:paraId="1F7037E0" w14:textId="2F1C50C9" w:rsidR="009F6B7A" w:rsidRDefault="009F6B7A" w:rsidP="009F6B7A">
      <w:pPr>
        <w:rPr>
          <w:rFonts w:asciiTheme="minorHAnsi" w:hAnsiTheme="minorHAnsi" w:cstheme="minorHAnsi"/>
          <w:sz w:val="18"/>
          <w:szCs w:val="18"/>
        </w:rPr>
      </w:pPr>
    </w:p>
    <w:p w14:paraId="6C5402A3" w14:textId="592345DA" w:rsidR="009F6B7A" w:rsidRDefault="009F6B7A" w:rsidP="009F6B7A">
      <w:pPr>
        <w:rPr>
          <w:rFonts w:asciiTheme="minorHAnsi" w:hAnsiTheme="minorHAnsi" w:cstheme="minorHAnsi"/>
          <w:sz w:val="18"/>
          <w:szCs w:val="18"/>
        </w:rPr>
      </w:pPr>
      <w:r>
        <w:rPr>
          <w:rFonts w:asciiTheme="minorHAnsi" w:hAnsiTheme="minorHAnsi" w:cstheme="minorHAnsi"/>
          <w:sz w:val="18"/>
          <w:szCs w:val="18"/>
        </w:rPr>
        <w:t>Die Elektronik des neuen Logikmoduls VL</w:t>
      </w:r>
      <w:r w:rsidR="005D2D92">
        <w:rPr>
          <w:rFonts w:asciiTheme="minorHAnsi" w:hAnsiTheme="minorHAnsi" w:cstheme="minorHAnsi"/>
          <w:sz w:val="18"/>
          <w:szCs w:val="18"/>
        </w:rPr>
        <w:t>17</w:t>
      </w:r>
      <w:r>
        <w:rPr>
          <w:rFonts w:asciiTheme="minorHAnsi" w:hAnsiTheme="minorHAnsi" w:cstheme="minorHAnsi"/>
          <w:sz w:val="18"/>
          <w:szCs w:val="18"/>
        </w:rPr>
        <w:t>010</w:t>
      </w:r>
      <w:r w:rsidR="00EB735E">
        <w:rPr>
          <w:rFonts w:asciiTheme="minorHAnsi" w:hAnsiTheme="minorHAnsi" w:cstheme="minorHAnsi"/>
          <w:sz w:val="18"/>
          <w:szCs w:val="18"/>
        </w:rPr>
        <w:t>2</w:t>
      </w:r>
      <w:r w:rsidR="005D2D92">
        <w:rPr>
          <w:rFonts w:asciiTheme="minorHAnsi" w:hAnsiTheme="minorHAnsi" w:cstheme="minorHAnsi"/>
          <w:sz w:val="18"/>
          <w:szCs w:val="18"/>
        </w:rPr>
        <w:t xml:space="preserve"> für den M12-Anschluss</w:t>
      </w:r>
      <w:r>
        <w:rPr>
          <w:rFonts w:asciiTheme="minorHAnsi" w:hAnsiTheme="minorHAnsi" w:cstheme="minorHAnsi"/>
          <w:sz w:val="18"/>
          <w:szCs w:val="18"/>
        </w:rPr>
        <w:t xml:space="preserve"> sorgt hingegen dafür, dass </w:t>
      </w:r>
      <w:r w:rsidR="005D2D92">
        <w:rPr>
          <w:rFonts w:asciiTheme="minorHAnsi" w:hAnsiTheme="minorHAnsi" w:cstheme="minorHAnsi"/>
          <w:sz w:val="18"/>
          <w:szCs w:val="18"/>
        </w:rPr>
        <w:t xml:space="preserve">bei UND-Verknüpfungen derart </w:t>
      </w:r>
      <w:r>
        <w:rPr>
          <w:rFonts w:asciiTheme="minorHAnsi" w:hAnsiTheme="minorHAnsi" w:cstheme="minorHAnsi"/>
          <w:sz w:val="18"/>
          <w:szCs w:val="18"/>
        </w:rPr>
        <w:t>„saubere“ Signale an der Steuerung</w:t>
      </w:r>
      <w:r w:rsidR="004035BB">
        <w:rPr>
          <w:rFonts w:asciiTheme="minorHAnsi" w:hAnsiTheme="minorHAnsi" w:cstheme="minorHAnsi"/>
          <w:sz w:val="18"/>
          <w:szCs w:val="18"/>
        </w:rPr>
        <w:t xml:space="preserve"> anliegen</w:t>
      </w:r>
      <w:r>
        <w:rPr>
          <w:rFonts w:asciiTheme="minorHAnsi" w:hAnsiTheme="minorHAnsi" w:cstheme="minorHAnsi"/>
          <w:sz w:val="18"/>
          <w:szCs w:val="18"/>
        </w:rPr>
        <w:t>, als ob nur ein Sensor angeschlossen wäre.</w:t>
      </w:r>
    </w:p>
    <w:p w14:paraId="3CB114B6" w14:textId="70746288" w:rsidR="005D2D92" w:rsidRDefault="005D2D92" w:rsidP="009F6B7A">
      <w:pPr>
        <w:rPr>
          <w:rFonts w:asciiTheme="minorHAnsi" w:hAnsiTheme="minorHAnsi" w:cstheme="minorHAnsi"/>
          <w:sz w:val="18"/>
          <w:szCs w:val="18"/>
        </w:rPr>
      </w:pPr>
    </w:p>
    <w:p w14:paraId="3BF4E222" w14:textId="4D6B8422" w:rsidR="005D2D92" w:rsidRDefault="005D2D92" w:rsidP="009F6B7A">
      <w:pPr>
        <w:rPr>
          <w:rFonts w:asciiTheme="minorHAnsi" w:hAnsiTheme="minorHAnsi" w:cstheme="minorHAnsi"/>
          <w:sz w:val="18"/>
          <w:szCs w:val="18"/>
        </w:rPr>
      </w:pPr>
      <w:r>
        <w:rPr>
          <w:rFonts w:asciiTheme="minorHAnsi" w:hAnsiTheme="minorHAnsi" w:cstheme="minorHAnsi"/>
          <w:sz w:val="18"/>
          <w:szCs w:val="18"/>
        </w:rPr>
        <w:t>Gleiches gilt für das Logikmodul VL170122</w:t>
      </w:r>
      <w:r w:rsidR="005A15DF">
        <w:rPr>
          <w:rFonts w:asciiTheme="minorHAnsi" w:hAnsiTheme="minorHAnsi" w:cstheme="minorHAnsi"/>
          <w:sz w:val="18"/>
          <w:szCs w:val="18"/>
        </w:rPr>
        <w:t xml:space="preserve">, </w:t>
      </w:r>
      <w:r>
        <w:rPr>
          <w:rFonts w:asciiTheme="minorHAnsi" w:hAnsiTheme="minorHAnsi" w:cstheme="minorHAnsi"/>
          <w:sz w:val="18"/>
          <w:szCs w:val="18"/>
        </w:rPr>
        <w:t>nun ebenfalls mit M12-Anschluss</w:t>
      </w:r>
      <w:r w:rsidR="005A15DF">
        <w:rPr>
          <w:rFonts w:asciiTheme="minorHAnsi" w:hAnsiTheme="minorHAnsi" w:cstheme="minorHAnsi"/>
          <w:sz w:val="18"/>
          <w:szCs w:val="18"/>
        </w:rPr>
        <w:t xml:space="preserve"> verfügbar. Hier sorgt die integrierte Elektronik dafür, dass die Ausgänge der an dem Modul angeschlossenen Sensoren ODER-verknüpft werden. </w:t>
      </w:r>
      <w:r w:rsidR="00C6767D">
        <w:rPr>
          <w:rFonts w:asciiTheme="minorHAnsi" w:hAnsiTheme="minorHAnsi" w:cstheme="minorHAnsi"/>
          <w:sz w:val="18"/>
          <w:szCs w:val="18"/>
        </w:rPr>
        <w:t xml:space="preserve">Der Schaltausgang des Verteilers ist immer dann aktiv, wenn </w:t>
      </w:r>
      <w:r w:rsidR="00C51EAC">
        <w:rPr>
          <w:rFonts w:asciiTheme="minorHAnsi" w:hAnsiTheme="minorHAnsi" w:cstheme="minorHAnsi"/>
          <w:sz w:val="18"/>
          <w:szCs w:val="18"/>
        </w:rPr>
        <w:t xml:space="preserve">mindestens </w:t>
      </w:r>
      <w:r w:rsidR="00C6767D">
        <w:rPr>
          <w:rFonts w:asciiTheme="minorHAnsi" w:hAnsiTheme="minorHAnsi" w:cstheme="minorHAnsi"/>
          <w:sz w:val="18"/>
          <w:szCs w:val="18"/>
        </w:rPr>
        <w:t>einer der beiden Sensoren eingeschaltet ist</w:t>
      </w:r>
      <w:r w:rsidR="00704E98">
        <w:rPr>
          <w:rFonts w:asciiTheme="minorHAnsi" w:hAnsiTheme="minorHAnsi" w:cstheme="minorHAnsi"/>
          <w:sz w:val="18"/>
          <w:szCs w:val="18"/>
        </w:rPr>
        <w:t xml:space="preserve"> und somit</w:t>
      </w:r>
      <w:r w:rsidR="00C6767D">
        <w:rPr>
          <w:rFonts w:asciiTheme="minorHAnsi" w:hAnsiTheme="minorHAnsi" w:cstheme="minorHAnsi"/>
          <w:sz w:val="18"/>
          <w:szCs w:val="18"/>
        </w:rPr>
        <w:t xml:space="preserve"> unabhängig davon, welches Gerät gerade schaltet.</w:t>
      </w:r>
    </w:p>
    <w:p w14:paraId="02F64DEA" w14:textId="3E17BC49" w:rsidR="005D2D92" w:rsidRDefault="005D2D92" w:rsidP="009F6B7A">
      <w:pPr>
        <w:rPr>
          <w:rFonts w:asciiTheme="minorHAnsi" w:hAnsiTheme="minorHAnsi" w:cstheme="minorHAnsi"/>
          <w:sz w:val="18"/>
          <w:szCs w:val="18"/>
        </w:rPr>
      </w:pPr>
    </w:p>
    <w:p w14:paraId="07F88973" w14:textId="3E726DD9" w:rsidR="000E2D4D" w:rsidRDefault="0089263F" w:rsidP="0089263F">
      <w:pPr>
        <w:rPr>
          <w:rFonts w:asciiTheme="minorHAnsi" w:hAnsiTheme="minorHAnsi" w:cstheme="minorHAnsi"/>
          <w:sz w:val="18"/>
          <w:szCs w:val="18"/>
        </w:rPr>
      </w:pPr>
      <w:r>
        <w:rPr>
          <w:rFonts w:asciiTheme="minorHAnsi" w:hAnsiTheme="minorHAnsi" w:cstheme="minorHAnsi"/>
          <w:sz w:val="18"/>
          <w:szCs w:val="18"/>
        </w:rPr>
        <w:t>Der Schaltzustand de</w:t>
      </w:r>
      <w:r w:rsidR="000E2D4D">
        <w:rPr>
          <w:rFonts w:asciiTheme="minorHAnsi" w:hAnsiTheme="minorHAnsi" w:cstheme="minorHAnsi"/>
          <w:sz w:val="18"/>
          <w:szCs w:val="18"/>
        </w:rPr>
        <w:t>r</w:t>
      </w:r>
      <w:r>
        <w:rPr>
          <w:rFonts w:asciiTheme="minorHAnsi" w:hAnsiTheme="minorHAnsi" w:cstheme="minorHAnsi"/>
          <w:sz w:val="18"/>
          <w:szCs w:val="18"/>
        </w:rPr>
        <w:t xml:space="preserve"> Logikmodul-Ausg</w:t>
      </w:r>
      <w:r w:rsidR="000E2D4D">
        <w:rPr>
          <w:rFonts w:asciiTheme="minorHAnsi" w:hAnsiTheme="minorHAnsi" w:cstheme="minorHAnsi"/>
          <w:sz w:val="18"/>
          <w:szCs w:val="18"/>
        </w:rPr>
        <w:t>änge</w:t>
      </w:r>
      <w:r>
        <w:rPr>
          <w:rFonts w:asciiTheme="minorHAnsi" w:hAnsiTheme="minorHAnsi" w:cstheme="minorHAnsi"/>
          <w:sz w:val="18"/>
          <w:szCs w:val="18"/>
        </w:rPr>
        <w:t xml:space="preserve"> wird durch LED</w:t>
      </w:r>
      <w:r w:rsidR="000E2D4D">
        <w:rPr>
          <w:rFonts w:asciiTheme="minorHAnsi" w:hAnsiTheme="minorHAnsi" w:cstheme="minorHAnsi"/>
          <w:sz w:val="18"/>
          <w:szCs w:val="18"/>
        </w:rPr>
        <w:t>s</w:t>
      </w:r>
      <w:r>
        <w:rPr>
          <w:rFonts w:asciiTheme="minorHAnsi" w:hAnsiTheme="minorHAnsi" w:cstheme="minorHAnsi"/>
          <w:sz w:val="18"/>
          <w:szCs w:val="18"/>
        </w:rPr>
        <w:t xml:space="preserve"> signalisiert, die aufgrund des transparenten </w:t>
      </w:r>
      <w:r w:rsidR="004035BB">
        <w:rPr>
          <w:rFonts w:asciiTheme="minorHAnsi" w:hAnsiTheme="minorHAnsi" w:cstheme="minorHAnsi"/>
          <w:sz w:val="18"/>
          <w:szCs w:val="18"/>
        </w:rPr>
        <w:t>Ge</w:t>
      </w:r>
      <w:r w:rsidR="006933E4">
        <w:rPr>
          <w:rFonts w:asciiTheme="minorHAnsi" w:hAnsiTheme="minorHAnsi" w:cstheme="minorHAnsi"/>
          <w:sz w:val="18"/>
          <w:szCs w:val="18"/>
        </w:rPr>
        <w:t>h</w:t>
      </w:r>
      <w:r>
        <w:rPr>
          <w:rFonts w:asciiTheme="minorHAnsi" w:hAnsiTheme="minorHAnsi" w:cstheme="minorHAnsi"/>
          <w:sz w:val="18"/>
          <w:szCs w:val="18"/>
        </w:rPr>
        <w:t xml:space="preserve">äuses deutlich sichtbar </w:t>
      </w:r>
      <w:r w:rsidR="000E2D4D">
        <w:rPr>
          <w:rFonts w:asciiTheme="minorHAnsi" w:hAnsiTheme="minorHAnsi" w:cstheme="minorHAnsi"/>
          <w:sz w:val="18"/>
          <w:szCs w:val="18"/>
        </w:rPr>
        <w:t>sind</w:t>
      </w:r>
      <w:r>
        <w:rPr>
          <w:rFonts w:asciiTheme="minorHAnsi" w:hAnsiTheme="minorHAnsi" w:cstheme="minorHAnsi"/>
          <w:sz w:val="18"/>
          <w:szCs w:val="18"/>
        </w:rPr>
        <w:t>. Der Abstand zwischen den beiden M</w:t>
      </w:r>
      <w:r w:rsidR="000E2D4D">
        <w:rPr>
          <w:rFonts w:asciiTheme="minorHAnsi" w:hAnsiTheme="minorHAnsi" w:cstheme="minorHAnsi"/>
          <w:sz w:val="18"/>
          <w:szCs w:val="18"/>
        </w:rPr>
        <w:t>12</w:t>
      </w:r>
      <w:r>
        <w:rPr>
          <w:rFonts w:asciiTheme="minorHAnsi" w:hAnsiTheme="minorHAnsi" w:cstheme="minorHAnsi"/>
          <w:sz w:val="18"/>
          <w:szCs w:val="18"/>
        </w:rPr>
        <w:t xml:space="preserve">-Buchsen </w:t>
      </w:r>
      <w:r w:rsidR="004035BB">
        <w:rPr>
          <w:rFonts w:asciiTheme="minorHAnsi" w:hAnsiTheme="minorHAnsi" w:cstheme="minorHAnsi"/>
          <w:sz w:val="18"/>
          <w:szCs w:val="18"/>
        </w:rPr>
        <w:t xml:space="preserve">für die </w:t>
      </w:r>
      <w:r>
        <w:rPr>
          <w:rFonts w:asciiTheme="minorHAnsi" w:hAnsiTheme="minorHAnsi" w:cstheme="minorHAnsi"/>
          <w:sz w:val="18"/>
          <w:szCs w:val="18"/>
        </w:rPr>
        <w:t>Sensor</w:t>
      </w:r>
      <w:r w:rsidR="004035BB">
        <w:rPr>
          <w:rFonts w:asciiTheme="minorHAnsi" w:hAnsiTheme="minorHAnsi" w:cstheme="minorHAnsi"/>
          <w:sz w:val="18"/>
          <w:szCs w:val="18"/>
        </w:rPr>
        <w:t>ausgänge</w:t>
      </w:r>
      <w:r>
        <w:rPr>
          <w:rFonts w:asciiTheme="minorHAnsi" w:hAnsiTheme="minorHAnsi" w:cstheme="minorHAnsi"/>
          <w:sz w:val="18"/>
          <w:szCs w:val="18"/>
        </w:rPr>
        <w:t xml:space="preserve"> </w:t>
      </w:r>
      <w:r w:rsidR="00C6767D">
        <w:rPr>
          <w:rFonts w:asciiTheme="minorHAnsi" w:hAnsiTheme="minorHAnsi" w:cstheme="minorHAnsi"/>
          <w:sz w:val="18"/>
          <w:szCs w:val="18"/>
        </w:rPr>
        <w:t xml:space="preserve">ist </w:t>
      </w:r>
      <w:r>
        <w:rPr>
          <w:rFonts w:asciiTheme="minorHAnsi" w:hAnsiTheme="minorHAnsi" w:cstheme="minorHAnsi"/>
          <w:sz w:val="18"/>
          <w:szCs w:val="18"/>
        </w:rPr>
        <w:t xml:space="preserve">so bemessen, dass ausreichend Platz für zwei selbstkonfektionierte </w:t>
      </w:r>
      <w:r w:rsidR="00C51EAC">
        <w:rPr>
          <w:rFonts w:asciiTheme="minorHAnsi" w:hAnsiTheme="minorHAnsi" w:cstheme="minorHAnsi"/>
          <w:sz w:val="18"/>
          <w:szCs w:val="18"/>
        </w:rPr>
        <w:t>Anschluss-</w:t>
      </w:r>
      <w:r>
        <w:rPr>
          <w:rFonts w:asciiTheme="minorHAnsi" w:hAnsiTheme="minorHAnsi" w:cstheme="minorHAnsi"/>
          <w:sz w:val="18"/>
          <w:szCs w:val="18"/>
        </w:rPr>
        <w:t xml:space="preserve">Stecker </w:t>
      </w:r>
      <w:r w:rsidR="004035BB">
        <w:rPr>
          <w:rFonts w:asciiTheme="minorHAnsi" w:hAnsiTheme="minorHAnsi" w:cstheme="minorHAnsi"/>
          <w:sz w:val="18"/>
          <w:szCs w:val="18"/>
        </w:rPr>
        <w:t>zur Verfügung steht</w:t>
      </w:r>
      <w:r>
        <w:rPr>
          <w:rFonts w:asciiTheme="minorHAnsi" w:hAnsiTheme="minorHAnsi" w:cstheme="minorHAnsi"/>
          <w:sz w:val="18"/>
          <w:szCs w:val="18"/>
        </w:rPr>
        <w:t xml:space="preserve">. </w:t>
      </w:r>
    </w:p>
    <w:p w14:paraId="5F95F24E" w14:textId="77777777" w:rsidR="000E2D4D" w:rsidRDefault="000E2D4D" w:rsidP="0089263F">
      <w:pPr>
        <w:rPr>
          <w:rFonts w:asciiTheme="minorHAnsi" w:hAnsiTheme="minorHAnsi" w:cstheme="minorHAnsi"/>
          <w:sz w:val="18"/>
          <w:szCs w:val="18"/>
        </w:rPr>
      </w:pPr>
    </w:p>
    <w:p w14:paraId="79897759" w14:textId="217FAA87" w:rsidR="00693AE5" w:rsidRDefault="00693AE5" w:rsidP="00587F6A">
      <w:pPr>
        <w:rPr>
          <w:rFonts w:asciiTheme="minorHAnsi" w:hAnsiTheme="minorHAnsi" w:cstheme="minorHAnsi"/>
          <w:sz w:val="18"/>
          <w:szCs w:val="18"/>
        </w:rPr>
      </w:pPr>
    </w:p>
    <w:p w14:paraId="39BDB610" w14:textId="63ABF235" w:rsidR="00C6767D" w:rsidRDefault="00C6767D"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677C534" wp14:editId="317A0ABE">
            <wp:extent cx="5607612" cy="2696380"/>
            <wp:effectExtent l="12700" t="12700" r="19050" b="8890"/>
            <wp:docPr id="4" name="Grafik 4" descr="Ein Bild, da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icht enthält.&#10;&#10;Automatisch generierte Beschreibung"/>
                    <pic:cNvPicPr/>
                  </pic:nvPicPr>
                  <pic:blipFill>
                    <a:blip r:embed="rId13"/>
                    <a:stretch>
                      <a:fillRect/>
                    </a:stretch>
                  </pic:blipFill>
                  <pic:spPr>
                    <a:xfrm>
                      <a:off x="0" y="0"/>
                      <a:ext cx="5665669" cy="2724296"/>
                    </a:xfrm>
                    <a:prstGeom prst="rect">
                      <a:avLst/>
                    </a:prstGeom>
                    <a:ln w="3175">
                      <a:solidFill>
                        <a:schemeClr val="tx1"/>
                      </a:solidFill>
                    </a:ln>
                  </pic:spPr>
                </pic:pic>
              </a:graphicData>
            </a:graphic>
          </wp:inline>
        </w:drawing>
      </w:r>
    </w:p>
    <w:p w14:paraId="62DC0041" w14:textId="3E5DCCD2" w:rsidR="001316E7" w:rsidRDefault="001316E7" w:rsidP="00587F6A">
      <w:pPr>
        <w:rPr>
          <w:rFonts w:asciiTheme="minorHAnsi" w:hAnsiTheme="minorHAnsi" w:cstheme="minorHAnsi"/>
          <w:sz w:val="18"/>
          <w:szCs w:val="18"/>
        </w:rPr>
      </w:pPr>
    </w:p>
    <w:p w14:paraId="1BCE0EDD" w14:textId="38C52B51" w:rsidR="00E2792B" w:rsidRPr="001316E7" w:rsidRDefault="005A15DF" w:rsidP="00587F6A">
      <w:pPr>
        <w:rPr>
          <w:rFonts w:asciiTheme="minorHAnsi" w:hAnsiTheme="minorHAnsi" w:cstheme="minorHAnsi"/>
          <w:sz w:val="18"/>
          <w:szCs w:val="18"/>
        </w:rPr>
      </w:pPr>
      <w:r>
        <w:rPr>
          <w:rFonts w:asciiTheme="minorHAnsi" w:hAnsiTheme="minorHAnsi" w:cstheme="minorHAnsi"/>
          <w:sz w:val="18"/>
          <w:szCs w:val="18"/>
        </w:rPr>
        <w:t>Bilderunterschrift</w:t>
      </w:r>
      <w:r w:rsidR="0089263F">
        <w:rPr>
          <w:rFonts w:asciiTheme="minorHAnsi" w:hAnsiTheme="minorHAnsi" w:cstheme="minorHAnsi"/>
          <w:sz w:val="18"/>
          <w:szCs w:val="18"/>
        </w:rPr>
        <w:t xml:space="preserve">: </w:t>
      </w:r>
      <w:r w:rsidR="000E2D4D">
        <w:rPr>
          <w:rFonts w:asciiTheme="minorHAnsi" w:hAnsiTheme="minorHAnsi" w:cstheme="minorHAnsi"/>
          <w:sz w:val="18"/>
          <w:szCs w:val="18"/>
        </w:rPr>
        <w:t xml:space="preserve">Die vollelektronischen Zweifach-Logikmodule von ipf electronic sind nun mit dem VL170102 (links) </w:t>
      </w:r>
      <w:r w:rsidR="00C6767D">
        <w:rPr>
          <w:rFonts w:asciiTheme="minorHAnsi" w:hAnsiTheme="minorHAnsi" w:cstheme="minorHAnsi"/>
          <w:sz w:val="18"/>
          <w:szCs w:val="18"/>
        </w:rPr>
        <w:br/>
      </w:r>
      <w:r w:rsidR="000E2D4D">
        <w:rPr>
          <w:rFonts w:asciiTheme="minorHAnsi" w:hAnsiTheme="minorHAnsi" w:cstheme="minorHAnsi"/>
          <w:sz w:val="18"/>
          <w:szCs w:val="18"/>
        </w:rPr>
        <w:t xml:space="preserve">und </w:t>
      </w:r>
      <w:r w:rsidR="00C6767D">
        <w:rPr>
          <w:rFonts w:asciiTheme="minorHAnsi" w:hAnsiTheme="minorHAnsi" w:cstheme="minorHAnsi"/>
          <w:sz w:val="18"/>
          <w:szCs w:val="18"/>
        </w:rPr>
        <w:t xml:space="preserve">dem </w:t>
      </w:r>
      <w:r w:rsidR="000E2D4D">
        <w:rPr>
          <w:rFonts w:asciiTheme="minorHAnsi" w:hAnsiTheme="minorHAnsi" w:cstheme="minorHAnsi"/>
          <w:sz w:val="18"/>
          <w:szCs w:val="18"/>
        </w:rPr>
        <w:t>VL170122</w:t>
      </w:r>
      <w:r w:rsidR="00704E98">
        <w:rPr>
          <w:rFonts w:asciiTheme="minorHAnsi" w:hAnsiTheme="minorHAnsi" w:cstheme="minorHAnsi"/>
          <w:sz w:val="18"/>
          <w:szCs w:val="18"/>
        </w:rPr>
        <w:t xml:space="preserve"> auch</w:t>
      </w:r>
      <w:r w:rsidR="000E2D4D">
        <w:rPr>
          <w:rFonts w:asciiTheme="minorHAnsi" w:hAnsiTheme="minorHAnsi" w:cstheme="minorHAnsi"/>
          <w:sz w:val="18"/>
          <w:szCs w:val="18"/>
        </w:rPr>
        <w:t xml:space="preserve"> mit M12-Anschlüssen für UND- bzw. ODER-Verknüpfungen verfügbar. </w:t>
      </w:r>
      <w:r w:rsidR="00A93E70" w:rsidRPr="001316E7">
        <w:rPr>
          <w:rFonts w:asciiTheme="minorHAnsi" w:hAnsiTheme="minorHAnsi" w:cstheme="minorHAnsi"/>
          <w:sz w:val="18"/>
          <w:szCs w:val="18"/>
        </w:rPr>
        <w:t>(Bild: ipf electronic</w:t>
      </w:r>
      <w:r w:rsidR="000E2D4D">
        <w:rPr>
          <w:rFonts w:asciiTheme="minorHAnsi" w:hAnsiTheme="minorHAnsi" w:cstheme="minorHAnsi"/>
          <w:sz w:val="18"/>
          <w:szCs w:val="18"/>
        </w:rPr>
        <w:t xml:space="preserve"> gmbh</w:t>
      </w:r>
      <w:r w:rsidR="00A93E70" w:rsidRPr="001316E7">
        <w:rPr>
          <w:rFonts w:asciiTheme="minorHAnsi" w:hAnsiTheme="minorHAnsi" w:cstheme="minorHAnsi"/>
          <w:sz w:val="18"/>
          <w:szCs w:val="18"/>
        </w:rPr>
        <w:t>)</w:t>
      </w:r>
    </w:p>
    <w:p w14:paraId="4B1D0429" w14:textId="77777777" w:rsidR="00E2792B" w:rsidRPr="001316E7" w:rsidRDefault="00E2792B" w:rsidP="00587F6A">
      <w:pPr>
        <w:rPr>
          <w:rFonts w:asciiTheme="minorHAnsi" w:hAnsiTheme="minorHAnsi" w:cstheme="minorHAnsi"/>
          <w:sz w:val="18"/>
          <w:szCs w:val="18"/>
        </w:rPr>
      </w:pPr>
    </w:p>
    <w:p w14:paraId="33356480" w14:textId="7D397763" w:rsidR="001316E7" w:rsidRDefault="001316E7">
      <w:pPr>
        <w:rPr>
          <w:rFonts w:asciiTheme="minorHAnsi" w:hAnsiTheme="minorHAnsi" w:cstheme="minorHAnsi"/>
          <w:sz w:val="18"/>
          <w:szCs w:val="18"/>
        </w:rPr>
      </w:pPr>
      <w:r>
        <w:rPr>
          <w:rFonts w:asciiTheme="minorHAnsi" w:hAnsiTheme="minorHAnsi" w:cstheme="minorHAnsi"/>
          <w:sz w:val="18"/>
          <w:szCs w:val="18"/>
        </w:rPr>
        <w:br w:type="page"/>
      </w:r>
    </w:p>
    <w:p w14:paraId="062BD2C0" w14:textId="77777777" w:rsidR="005419B7" w:rsidRPr="001316E7" w:rsidRDefault="005419B7" w:rsidP="00587F6A">
      <w:pPr>
        <w:rPr>
          <w:rFonts w:asciiTheme="minorHAnsi" w:hAnsiTheme="minorHAnsi" w:cstheme="minorHAnsi"/>
          <w:sz w:val="18"/>
          <w:szCs w:val="18"/>
        </w:rPr>
      </w:pPr>
    </w:p>
    <w:p w14:paraId="5A40C639" w14:textId="77777777"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F04CCB"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F04CCB"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10DBCBD1" w14:textId="7777777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77777777"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7C39CC5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31762" w14:textId="77777777" w:rsidR="00F04CCB" w:rsidRDefault="00F04CCB">
      <w:r>
        <w:separator/>
      </w:r>
    </w:p>
  </w:endnote>
  <w:endnote w:type="continuationSeparator" w:id="0">
    <w:p w14:paraId="2A778746" w14:textId="77777777" w:rsidR="00F04CCB" w:rsidRDefault="00F0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altName w:val="﷽﷽﷽﷽﷽﷽﷽﷽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C51EAC">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C51EAC">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327D3" w14:textId="77777777" w:rsidR="00F04CCB" w:rsidRDefault="00F04CCB">
      <w:r>
        <w:separator/>
      </w:r>
    </w:p>
  </w:footnote>
  <w:footnote w:type="continuationSeparator" w:id="0">
    <w:p w14:paraId="640B6E11" w14:textId="77777777" w:rsidR="00F04CCB" w:rsidRDefault="00F04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31CE6"/>
    <w:rsid w:val="00035E93"/>
    <w:rsid w:val="00042D08"/>
    <w:rsid w:val="00043D74"/>
    <w:rsid w:val="000641B1"/>
    <w:rsid w:val="0006533C"/>
    <w:rsid w:val="00070A26"/>
    <w:rsid w:val="000725D8"/>
    <w:rsid w:val="00085021"/>
    <w:rsid w:val="00085B2E"/>
    <w:rsid w:val="00090D32"/>
    <w:rsid w:val="000B6B9B"/>
    <w:rsid w:val="000C120E"/>
    <w:rsid w:val="000C5C18"/>
    <w:rsid w:val="000E2D4D"/>
    <w:rsid w:val="000E49EF"/>
    <w:rsid w:val="000E5808"/>
    <w:rsid w:val="000F03E2"/>
    <w:rsid w:val="000F339A"/>
    <w:rsid w:val="000F56A3"/>
    <w:rsid w:val="00107C82"/>
    <w:rsid w:val="00117FEA"/>
    <w:rsid w:val="00122BCC"/>
    <w:rsid w:val="00126E1A"/>
    <w:rsid w:val="001279B9"/>
    <w:rsid w:val="00130136"/>
    <w:rsid w:val="001316E7"/>
    <w:rsid w:val="00131A88"/>
    <w:rsid w:val="0014766F"/>
    <w:rsid w:val="001501B8"/>
    <w:rsid w:val="0017095E"/>
    <w:rsid w:val="00171423"/>
    <w:rsid w:val="00171F05"/>
    <w:rsid w:val="00174922"/>
    <w:rsid w:val="0017615C"/>
    <w:rsid w:val="00181D25"/>
    <w:rsid w:val="001860C9"/>
    <w:rsid w:val="001B3C8D"/>
    <w:rsid w:val="001C1C7A"/>
    <w:rsid w:val="001C31BB"/>
    <w:rsid w:val="001C48AB"/>
    <w:rsid w:val="001C7BD9"/>
    <w:rsid w:val="001D1BC0"/>
    <w:rsid w:val="001D7FE1"/>
    <w:rsid w:val="001E2FDB"/>
    <w:rsid w:val="001E674F"/>
    <w:rsid w:val="001F7A6D"/>
    <w:rsid w:val="002029BB"/>
    <w:rsid w:val="0020535A"/>
    <w:rsid w:val="00211525"/>
    <w:rsid w:val="002117D5"/>
    <w:rsid w:val="00211DDD"/>
    <w:rsid w:val="00216B84"/>
    <w:rsid w:val="0021766A"/>
    <w:rsid w:val="00242329"/>
    <w:rsid w:val="00243126"/>
    <w:rsid w:val="00253C37"/>
    <w:rsid w:val="00255F02"/>
    <w:rsid w:val="002562B1"/>
    <w:rsid w:val="00261A61"/>
    <w:rsid w:val="00273C64"/>
    <w:rsid w:val="00276F11"/>
    <w:rsid w:val="00286A1B"/>
    <w:rsid w:val="00292B4A"/>
    <w:rsid w:val="002B7FAA"/>
    <w:rsid w:val="002D34FA"/>
    <w:rsid w:val="002E1CDF"/>
    <w:rsid w:val="002E3B28"/>
    <w:rsid w:val="002F0844"/>
    <w:rsid w:val="00300500"/>
    <w:rsid w:val="00302A15"/>
    <w:rsid w:val="0030354D"/>
    <w:rsid w:val="00310678"/>
    <w:rsid w:val="003151C8"/>
    <w:rsid w:val="003160C3"/>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A32CB"/>
    <w:rsid w:val="003A47E8"/>
    <w:rsid w:val="003A4811"/>
    <w:rsid w:val="003C06CE"/>
    <w:rsid w:val="003C2629"/>
    <w:rsid w:val="003C4BFC"/>
    <w:rsid w:val="003C728F"/>
    <w:rsid w:val="003D32D5"/>
    <w:rsid w:val="003D6908"/>
    <w:rsid w:val="003E5E40"/>
    <w:rsid w:val="003F23E5"/>
    <w:rsid w:val="004035BB"/>
    <w:rsid w:val="00420378"/>
    <w:rsid w:val="00430396"/>
    <w:rsid w:val="00431F2C"/>
    <w:rsid w:val="0043472E"/>
    <w:rsid w:val="00456FF9"/>
    <w:rsid w:val="00465078"/>
    <w:rsid w:val="0046540A"/>
    <w:rsid w:val="00477BAC"/>
    <w:rsid w:val="00491D98"/>
    <w:rsid w:val="00495652"/>
    <w:rsid w:val="00495E2B"/>
    <w:rsid w:val="004A119B"/>
    <w:rsid w:val="004A354F"/>
    <w:rsid w:val="004B03AD"/>
    <w:rsid w:val="004B6255"/>
    <w:rsid w:val="004C55EB"/>
    <w:rsid w:val="004D27E9"/>
    <w:rsid w:val="004D2CB7"/>
    <w:rsid w:val="004E4316"/>
    <w:rsid w:val="004F2D63"/>
    <w:rsid w:val="004F7353"/>
    <w:rsid w:val="005027CA"/>
    <w:rsid w:val="0050768E"/>
    <w:rsid w:val="0051037D"/>
    <w:rsid w:val="00511A0D"/>
    <w:rsid w:val="005230CD"/>
    <w:rsid w:val="00525458"/>
    <w:rsid w:val="00525B3E"/>
    <w:rsid w:val="005419B7"/>
    <w:rsid w:val="005542D8"/>
    <w:rsid w:val="00555C64"/>
    <w:rsid w:val="00555D2C"/>
    <w:rsid w:val="00556FEC"/>
    <w:rsid w:val="0055763D"/>
    <w:rsid w:val="00580CC7"/>
    <w:rsid w:val="00586FC2"/>
    <w:rsid w:val="00587F6A"/>
    <w:rsid w:val="005943DE"/>
    <w:rsid w:val="005A15DF"/>
    <w:rsid w:val="005A4363"/>
    <w:rsid w:val="005B1F22"/>
    <w:rsid w:val="005C2E3B"/>
    <w:rsid w:val="005C45BC"/>
    <w:rsid w:val="005D0108"/>
    <w:rsid w:val="005D0620"/>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699E"/>
    <w:rsid w:val="0068650C"/>
    <w:rsid w:val="006933E4"/>
    <w:rsid w:val="00693AE5"/>
    <w:rsid w:val="006960C1"/>
    <w:rsid w:val="006A52AF"/>
    <w:rsid w:val="006B01FE"/>
    <w:rsid w:val="006B3A12"/>
    <w:rsid w:val="006B714C"/>
    <w:rsid w:val="006C5375"/>
    <w:rsid w:val="006C7D76"/>
    <w:rsid w:val="006D020E"/>
    <w:rsid w:val="006D0EB8"/>
    <w:rsid w:val="006E6376"/>
    <w:rsid w:val="006F024D"/>
    <w:rsid w:val="006F3603"/>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911C1"/>
    <w:rsid w:val="00793A81"/>
    <w:rsid w:val="007A0117"/>
    <w:rsid w:val="007D31DC"/>
    <w:rsid w:val="007D7180"/>
    <w:rsid w:val="007D77B2"/>
    <w:rsid w:val="007D7948"/>
    <w:rsid w:val="007F2037"/>
    <w:rsid w:val="007F6FA2"/>
    <w:rsid w:val="008146F6"/>
    <w:rsid w:val="00815A56"/>
    <w:rsid w:val="00820C05"/>
    <w:rsid w:val="00821869"/>
    <w:rsid w:val="00822439"/>
    <w:rsid w:val="00822FB9"/>
    <w:rsid w:val="008254C4"/>
    <w:rsid w:val="008254D0"/>
    <w:rsid w:val="00832C9A"/>
    <w:rsid w:val="00834156"/>
    <w:rsid w:val="00837DDD"/>
    <w:rsid w:val="0084529C"/>
    <w:rsid w:val="00852E27"/>
    <w:rsid w:val="00854FE1"/>
    <w:rsid w:val="00857F7B"/>
    <w:rsid w:val="00875B2D"/>
    <w:rsid w:val="00886B00"/>
    <w:rsid w:val="0089263F"/>
    <w:rsid w:val="008A24A3"/>
    <w:rsid w:val="008A3D65"/>
    <w:rsid w:val="008A5F7F"/>
    <w:rsid w:val="008B3690"/>
    <w:rsid w:val="008B388D"/>
    <w:rsid w:val="008C25A7"/>
    <w:rsid w:val="008C3BDB"/>
    <w:rsid w:val="008C6398"/>
    <w:rsid w:val="008D22AA"/>
    <w:rsid w:val="008D24C0"/>
    <w:rsid w:val="008E06E5"/>
    <w:rsid w:val="008F72DC"/>
    <w:rsid w:val="0091456C"/>
    <w:rsid w:val="00917D6D"/>
    <w:rsid w:val="009429A2"/>
    <w:rsid w:val="00942E4B"/>
    <w:rsid w:val="00950478"/>
    <w:rsid w:val="009519B2"/>
    <w:rsid w:val="0096026A"/>
    <w:rsid w:val="00960FB8"/>
    <w:rsid w:val="00970819"/>
    <w:rsid w:val="00975D45"/>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F2E6D"/>
    <w:rsid w:val="009F6B7A"/>
    <w:rsid w:val="00A058F0"/>
    <w:rsid w:val="00A13743"/>
    <w:rsid w:val="00A167C6"/>
    <w:rsid w:val="00A31002"/>
    <w:rsid w:val="00A40630"/>
    <w:rsid w:val="00A447DF"/>
    <w:rsid w:val="00A452E4"/>
    <w:rsid w:val="00A45B5E"/>
    <w:rsid w:val="00A716E7"/>
    <w:rsid w:val="00A73C9E"/>
    <w:rsid w:val="00A77D80"/>
    <w:rsid w:val="00A81A28"/>
    <w:rsid w:val="00A835E8"/>
    <w:rsid w:val="00A84B40"/>
    <w:rsid w:val="00A9044D"/>
    <w:rsid w:val="00A910BB"/>
    <w:rsid w:val="00A91FB1"/>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7EDA"/>
    <w:rsid w:val="00B24D1F"/>
    <w:rsid w:val="00B27F97"/>
    <w:rsid w:val="00B33B20"/>
    <w:rsid w:val="00B34B79"/>
    <w:rsid w:val="00B40245"/>
    <w:rsid w:val="00B4090D"/>
    <w:rsid w:val="00B4309D"/>
    <w:rsid w:val="00B45A82"/>
    <w:rsid w:val="00B5150D"/>
    <w:rsid w:val="00B55CC9"/>
    <w:rsid w:val="00B56CBD"/>
    <w:rsid w:val="00B668B3"/>
    <w:rsid w:val="00B66DBE"/>
    <w:rsid w:val="00B7204A"/>
    <w:rsid w:val="00B761AF"/>
    <w:rsid w:val="00B902B5"/>
    <w:rsid w:val="00BA43D7"/>
    <w:rsid w:val="00BA714B"/>
    <w:rsid w:val="00BB1592"/>
    <w:rsid w:val="00BB3073"/>
    <w:rsid w:val="00BD06DF"/>
    <w:rsid w:val="00BD2FD6"/>
    <w:rsid w:val="00BD593E"/>
    <w:rsid w:val="00BD7742"/>
    <w:rsid w:val="00BF050B"/>
    <w:rsid w:val="00C006F3"/>
    <w:rsid w:val="00C01AA3"/>
    <w:rsid w:val="00C17EEC"/>
    <w:rsid w:val="00C51EAC"/>
    <w:rsid w:val="00C60A43"/>
    <w:rsid w:val="00C61C60"/>
    <w:rsid w:val="00C62C8B"/>
    <w:rsid w:val="00C64116"/>
    <w:rsid w:val="00C6767D"/>
    <w:rsid w:val="00C67C53"/>
    <w:rsid w:val="00C776FF"/>
    <w:rsid w:val="00C94C34"/>
    <w:rsid w:val="00CA1E17"/>
    <w:rsid w:val="00CB4417"/>
    <w:rsid w:val="00CC68C1"/>
    <w:rsid w:val="00CD0399"/>
    <w:rsid w:val="00CD5240"/>
    <w:rsid w:val="00CD5DDB"/>
    <w:rsid w:val="00CE1D4B"/>
    <w:rsid w:val="00D030A1"/>
    <w:rsid w:val="00D039FB"/>
    <w:rsid w:val="00D10E9E"/>
    <w:rsid w:val="00D21CAE"/>
    <w:rsid w:val="00D2708F"/>
    <w:rsid w:val="00D349E1"/>
    <w:rsid w:val="00D415D5"/>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6C36"/>
    <w:rsid w:val="00DE0DFD"/>
    <w:rsid w:val="00DE4B3D"/>
    <w:rsid w:val="00DF5EDA"/>
    <w:rsid w:val="00E0553E"/>
    <w:rsid w:val="00E16A02"/>
    <w:rsid w:val="00E2792B"/>
    <w:rsid w:val="00E33E3F"/>
    <w:rsid w:val="00E3502C"/>
    <w:rsid w:val="00E74340"/>
    <w:rsid w:val="00E95541"/>
    <w:rsid w:val="00E971E2"/>
    <w:rsid w:val="00EA2738"/>
    <w:rsid w:val="00EA5334"/>
    <w:rsid w:val="00EA56B4"/>
    <w:rsid w:val="00EB1C17"/>
    <w:rsid w:val="00EB735E"/>
    <w:rsid w:val="00ED11E8"/>
    <w:rsid w:val="00ED40BC"/>
    <w:rsid w:val="00EE0862"/>
    <w:rsid w:val="00F038D2"/>
    <w:rsid w:val="00F04CCB"/>
    <w:rsid w:val="00F4126F"/>
    <w:rsid w:val="00F41DEC"/>
    <w:rsid w:val="00F426DE"/>
    <w:rsid w:val="00F7770B"/>
    <w:rsid w:val="00F827DE"/>
    <w:rsid w:val="00F82EE0"/>
    <w:rsid w:val="00F857B0"/>
    <w:rsid w:val="00F874B3"/>
    <w:rsid w:val="00F96724"/>
    <w:rsid w:val="00FA63BA"/>
    <w:rsid w:val="00FB4CD4"/>
    <w:rsid w:val="00FB5B4D"/>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FB308-BAB0-4DF5-88D0-BF210200F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3325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3845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2021-06-09T05:38:00Z</dcterms:created>
  <dcterms:modified xsi:type="dcterms:W3CDTF">2021-06-09T05:38:00Z</dcterms:modified>
</cp:coreProperties>
</file>