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310785F" w:rsidR="00587F6A" w:rsidRDefault="00D474D8"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Neuer Verstärker für Hochleistungslichtschranken</w:t>
      </w:r>
    </w:p>
    <w:p w14:paraId="642B2A4B" w14:textId="187A4D8F" w:rsidR="001D7FE1" w:rsidRPr="00D474D8" w:rsidRDefault="00D474D8"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sidRPr="00D474D8">
        <w:rPr>
          <w:rFonts w:asciiTheme="minorHAnsi" w:hAnsiTheme="minorHAnsi" w:cstheme="minorHAnsi"/>
          <w:i/>
          <w:iCs/>
          <w:sz w:val="21"/>
          <w:szCs w:val="21"/>
        </w:rPr>
        <w:t xml:space="preserve">Lösung von </w:t>
      </w:r>
      <w:proofErr w:type="spellStart"/>
      <w:r w:rsidRPr="00D474D8">
        <w:rPr>
          <w:rFonts w:asciiTheme="minorHAnsi" w:hAnsiTheme="minorHAnsi" w:cstheme="minorHAnsi"/>
          <w:i/>
          <w:iCs/>
          <w:sz w:val="21"/>
          <w:szCs w:val="21"/>
        </w:rPr>
        <w:t>ipf</w:t>
      </w:r>
      <w:proofErr w:type="spellEnd"/>
      <w:r w:rsidRPr="00D474D8">
        <w:rPr>
          <w:rFonts w:asciiTheme="minorHAnsi" w:hAnsiTheme="minorHAnsi" w:cstheme="minorHAnsi"/>
          <w:i/>
          <w:iCs/>
          <w:sz w:val="21"/>
          <w:szCs w:val="21"/>
        </w:rPr>
        <w:t xml:space="preserve"> electronic erm</w:t>
      </w:r>
      <w:r>
        <w:rPr>
          <w:rFonts w:asciiTheme="minorHAnsi" w:hAnsiTheme="minorHAnsi" w:cstheme="minorHAnsi"/>
          <w:i/>
          <w:iCs/>
          <w:sz w:val="21"/>
          <w:szCs w:val="21"/>
        </w:rPr>
        <w:t xml:space="preserve">öglicht externes </w:t>
      </w:r>
      <w:proofErr w:type="spellStart"/>
      <w:r>
        <w:rPr>
          <w:rFonts w:asciiTheme="minorHAnsi" w:hAnsiTheme="minorHAnsi" w:cstheme="minorHAnsi"/>
          <w:i/>
          <w:iCs/>
          <w:sz w:val="21"/>
          <w:szCs w:val="21"/>
        </w:rPr>
        <w:t>Teachen</w:t>
      </w:r>
      <w:proofErr w:type="spellEnd"/>
    </w:p>
    <w:p w14:paraId="670266A5" w14:textId="77777777" w:rsidR="00587F6A" w:rsidRPr="00D474D8" w:rsidRDefault="00587F6A" w:rsidP="009B590E">
      <w:pPr>
        <w:rPr>
          <w:rFonts w:asciiTheme="minorHAnsi" w:hAnsiTheme="minorHAnsi" w:cstheme="minorHAnsi"/>
          <w:sz w:val="18"/>
          <w:szCs w:val="18"/>
        </w:rPr>
      </w:pPr>
    </w:p>
    <w:p w14:paraId="1EE1B519" w14:textId="6DEE7A31" w:rsidR="00D474D8" w:rsidRDefault="00D474D8" w:rsidP="00587F6A">
      <w:pPr>
        <w:rPr>
          <w:rFonts w:asciiTheme="minorHAnsi" w:hAnsiTheme="minorHAnsi" w:cstheme="minorHAnsi"/>
          <w:sz w:val="18"/>
          <w:szCs w:val="18"/>
        </w:rPr>
      </w:pPr>
      <w:r>
        <w:rPr>
          <w:rFonts w:asciiTheme="minorHAnsi" w:hAnsiTheme="minorHAnsi" w:cstheme="minorHAnsi"/>
          <w:sz w:val="18"/>
          <w:szCs w:val="18"/>
        </w:rPr>
        <w:t xml:space="preserve">Hochleistungslichtschranken sind seit langem ein fester Bestandteil des breitgefächerten Produktangebots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Die dreiteiligen Systeme bestehend aus Sender, Empfänger und Verstärker werden zumeist dort eingesetzt, wo andere optische Sensorlösungen deutlich an Grenzen stoßen. Die Lösungen sind </w:t>
      </w:r>
      <w:r w:rsidR="00C65849">
        <w:rPr>
          <w:rFonts w:asciiTheme="minorHAnsi" w:hAnsiTheme="minorHAnsi" w:cstheme="minorHAnsi"/>
          <w:sz w:val="18"/>
          <w:szCs w:val="18"/>
        </w:rPr>
        <w:t xml:space="preserve">daher </w:t>
      </w:r>
      <w:r>
        <w:rPr>
          <w:rFonts w:asciiTheme="minorHAnsi" w:hAnsiTheme="minorHAnsi" w:cstheme="minorHAnsi"/>
          <w:sz w:val="18"/>
          <w:szCs w:val="18"/>
        </w:rPr>
        <w:t xml:space="preserve">u.a. aufgrund ihrer hervorragenden Verschmutzungskompensation und auch weiteren besonderen Eigenschaften in vielen Industriebereichen geschätzt. Nun stellt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mit dem </w:t>
      </w:r>
      <w:r w:rsidR="00864DF6" w:rsidRPr="00D474D8">
        <w:rPr>
          <w:rFonts w:asciiTheme="minorHAnsi" w:hAnsiTheme="minorHAnsi" w:cstheme="minorHAnsi"/>
          <w:b/>
          <w:bCs/>
          <w:sz w:val="18"/>
          <w:szCs w:val="18"/>
        </w:rPr>
        <w:t>OV560930</w:t>
      </w:r>
      <w:r w:rsidR="00864DF6">
        <w:rPr>
          <w:rFonts w:asciiTheme="minorHAnsi" w:hAnsiTheme="minorHAnsi" w:cstheme="minorHAnsi"/>
          <w:sz w:val="18"/>
          <w:szCs w:val="18"/>
        </w:rPr>
        <w:t xml:space="preserve"> </w:t>
      </w:r>
      <w:r>
        <w:rPr>
          <w:rFonts w:asciiTheme="minorHAnsi" w:hAnsiTheme="minorHAnsi" w:cstheme="minorHAnsi"/>
          <w:sz w:val="18"/>
          <w:szCs w:val="18"/>
        </w:rPr>
        <w:t xml:space="preserve">erstmals einen extern </w:t>
      </w:r>
      <w:proofErr w:type="spellStart"/>
      <w:r>
        <w:rPr>
          <w:rFonts w:asciiTheme="minorHAnsi" w:hAnsiTheme="minorHAnsi" w:cstheme="minorHAnsi"/>
          <w:sz w:val="18"/>
          <w:szCs w:val="18"/>
        </w:rPr>
        <w:t>teachbaren</w:t>
      </w:r>
      <w:proofErr w:type="spellEnd"/>
      <w:r>
        <w:rPr>
          <w:rFonts w:asciiTheme="minorHAnsi" w:hAnsiTheme="minorHAnsi" w:cstheme="minorHAnsi"/>
          <w:sz w:val="18"/>
          <w:szCs w:val="18"/>
        </w:rPr>
        <w:t xml:space="preserve"> Verstärker für seine Hochleistungslichtschranken vor. </w:t>
      </w:r>
    </w:p>
    <w:p w14:paraId="52F5EC09" w14:textId="77777777" w:rsidR="00D474D8" w:rsidRDefault="00D474D8" w:rsidP="00587F6A">
      <w:pPr>
        <w:rPr>
          <w:rFonts w:asciiTheme="minorHAnsi" w:hAnsiTheme="minorHAnsi" w:cstheme="minorHAnsi"/>
          <w:sz w:val="18"/>
          <w:szCs w:val="18"/>
        </w:rPr>
      </w:pPr>
    </w:p>
    <w:p w14:paraId="14AAC9C7" w14:textId="379B2583" w:rsidR="00292E29" w:rsidRDefault="00864DF6" w:rsidP="00587F6A">
      <w:pPr>
        <w:rPr>
          <w:rFonts w:asciiTheme="minorHAnsi" w:hAnsiTheme="minorHAnsi" w:cstheme="minorHAnsi"/>
          <w:sz w:val="18"/>
          <w:szCs w:val="18"/>
        </w:rPr>
      </w:pPr>
      <w:r>
        <w:rPr>
          <w:rFonts w:asciiTheme="minorHAnsi" w:hAnsiTheme="minorHAnsi" w:cstheme="minorHAnsi"/>
          <w:sz w:val="18"/>
          <w:szCs w:val="18"/>
        </w:rPr>
        <w:t xml:space="preserve">Während die bisherigen Lösungen in der Lage waren, eine Hochleistungslichtschranke nur über eine im Verstärker integrierte </w:t>
      </w:r>
      <w:proofErr w:type="spellStart"/>
      <w:r>
        <w:rPr>
          <w:rFonts w:asciiTheme="minorHAnsi" w:hAnsiTheme="minorHAnsi" w:cstheme="minorHAnsi"/>
          <w:sz w:val="18"/>
          <w:szCs w:val="18"/>
        </w:rPr>
        <w:t>Teach</w:t>
      </w:r>
      <w:proofErr w:type="spellEnd"/>
      <w:r>
        <w:rPr>
          <w:rFonts w:asciiTheme="minorHAnsi" w:hAnsiTheme="minorHAnsi" w:cstheme="minorHAnsi"/>
          <w:sz w:val="18"/>
          <w:szCs w:val="18"/>
        </w:rPr>
        <w:t xml:space="preserve">-Taste einzustellen, verfügt der neue </w:t>
      </w:r>
      <w:r w:rsidRPr="00D474D8">
        <w:rPr>
          <w:rFonts w:asciiTheme="minorHAnsi" w:hAnsiTheme="minorHAnsi" w:cstheme="minorHAnsi"/>
          <w:b/>
          <w:bCs/>
          <w:sz w:val="18"/>
          <w:szCs w:val="18"/>
        </w:rPr>
        <w:t>OV560930</w:t>
      </w:r>
      <w:r>
        <w:rPr>
          <w:rFonts w:asciiTheme="minorHAnsi" w:hAnsiTheme="minorHAnsi" w:cstheme="minorHAnsi"/>
          <w:sz w:val="18"/>
          <w:szCs w:val="18"/>
        </w:rPr>
        <w:t xml:space="preserve"> über einen elektrischen Eingang für den Anschluss einer externen </w:t>
      </w:r>
      <w:proofErr w:type="spellStart"/>
      <w:r>
        <w:rPr>
          <w:rFonts w:asciiTheme="minorHAnsi" w:hAnsiTheme="minorHAnsi" w:cstheme="minorHAnsi"/>
          <w:sz w:val="18"/>
          <w:szCs w:val="18"/>
        </w:rPr>
        <w:t>Teach</w:t>
      </w:r>
      <w:proofErr w:type="spellEnd"/>
      <w:r>
        <w:rPr>
          <w:rFonts w:asciiTheme="minorHAnsi" w:hAnsiTheme="minorHAnsi" w:cstheme="minorHAnsi"/>
          <w:sz w:val="18"/>
          <w:szCs w:val="18"/>
        </w:rPr>
        <w:t xml:space="preserve">-Taste. </w:t>
      </w:r>
    </w:p>
    <w:p w14:paraId="49CE4445" w14:textId="642EF330" w:rsidR="008866DA" w:rsidRDefault="00864DF6" w:rsidP="00587F6A">
      <w:pPr>
        <w:rPr>
          <w:rFonts w:asciiTheme="minorHAnsi" w:hAnsiTheme="minorHAnsi" w:cstheme="minorHAnsi"/>
          <w:sz w:val="18"/>
          <w:szCs w:val="18"/>
        </w:rPr>
      </w:pPr>
      <w:r>
        <w:rPr>
          <w:rFonts w:asciiTheme="minorHAnsi" w:hAnsiTheme="minorHAnsi" w:cstheme="minorHAnsi"/>
          <w:sz w:val="18"/>
          <w:szCs w:val="18"/>
        </w:rPr>
        <w:t>Somit lassen sich jetzt in Applikationen</w:t>
      </w:r>
      <w:r w:rsidR="00292E29">
        <w:rPr>
          <w:rFonts w:asciiTheme="minorHAnsi" w:hAnsiTheme="minorHAnsi" w:cstheme="minorHAnsi"/>
          <w:sz w:val="18"/>
          <w:szCs w:val="18"/>
        </w:rPr>
        <w:t xml:space="preserve"> mit </w:t>
      </w:r>
      <w:r>
        <w:rPr>
          <w:rFonts w:asciiTheme="minorHAnsi" w:hAnsiTheme="minorHAnsi" w:cstheme="minorHAnsi"/>
          <w:sz w:val="18"/>
          <w:szCs w:val="18"/>
        </w:rPr>
        <w:t>häufig wechselnde</w:t>
      </w:r>
      <w:r w:rsidR="00292E29">
        <w:rPr>
          <w:rFonts w:asciiTheme="minorHAnsi" w:hAnsiTheme="minorHAnsi" w:cstheme="minorHAnsi"/>
          <w:sz w:val="18"/>
          <w:szCs w:val="18"/>
        </w:rPr>
        <w:t>n</w:t>
      </w:r>
      <w:r>
        <w:rPr>
          <w:rFonts w:asciiTheme="minorHAnsi" w:hAnsiTheme="minorHAnsi" w:cstheme="minorHAnsi"/>
          <w:sz w:val="18"/>
          <w:szCs w:val="18"/>
        </w:rPr>
        <w:t xml:space="preserve"> Produkten</w:t>
      </w:r>
      <w:r w:rsidR="00292E29">
        <w:rPr>
          <w:rFonts w:asciiTheme="minorHAnsi" w:hAnsiTheme="minorHAnsi" w:cstheme="minorHAnsi"/>
          <w:sz w:val="18"/>
          <w:szCs w:val="18"/>
        </w:rPr>
        <w:t xml:space="preserve">, verbunden mit variierender </w:t>
      </w:r>
      <w:r w:rsidR="008866DA">
        <w:rPr>
          <w:rFonts w:asciiTheme="minorHAnsi" w:hAnsiTheme="minorHAnsi" w:cstheme="minorHAnsi"/>
          <w:sz w:val="18"/>
          <w:szCs w:val="18"/>
        </w:rPr>
        <w:t>optischer Durchlässigkeit</w:t>
      </w:r>
      <w:r w:rsidR="00292E29">
        <w:rPr>
          <w:rFonts w:asciiTheme="minorHAnsi" w:hAnsiTheme="minorHAnsi" w:cstheme="minorHAnsi"/>
          <w:sz w:val="18"/>
          <w:szCs w:val="18"/>
        </w:rPr>
        <w:t>,</w:t>
      </w:r>
      <w:r w:rsidR="008866DA">
        <w:rPr>
          <w:rFonts w:asciiTheme="minorHAnsi" w:hAnsiTheme="minorHAnsi" w:cstheme="minorHAnsi"/>
          <w:sz w:val="18"/>
          <w:szCs w:val="18"/>
        </w:rPr>
        <w:t xml:space="preserve"> </w:t>
      </w:r>
      <w:r>
        <w:rPr>
          <w:rFonts w:asciiTheme="minorHAnsi" w:hAnsiTheme="minorHAnsi" w:cstheme="minorHAnsi"/>
          <w:sz w:val="18"/>
          <w:szCs w:val="18"/>
        </w:rPr>
        <w:t xml:space="preserve">Hochleistungslichtschranken </w:t>
      </w:r>
      <w:r w:rsidR="008866DA">
        <w:rPr>
          <w:rFonts w:asciiTheme="minorHAnsi" w:hAnsiTheme="minorHAnsi" w:cstheme="minorHAnsi"/>
          <w:sz w:val="18"/>
          <w:szCs w:val="18"/>
        </w:rPr>
        <w:t>anhand des jeweiligen Referenzteil</w:t>
      </w:r>
      <w:r w:rsidR="00E252B6">
        <w:rPr>
          <w:rFonts w:asciiTheme="minorHAnsi" w:hAnsiTheme="minorHAnsi" w:cstheme="minorHAnsi"/>
          <w:sz w:val="18"/>
          <w:szCs w:val="18"/>
        </w:rPr>
        <w:t>s</w:t>
      </w:r>
      <w:r w:rsidR="008866DA">
        <w:rPr>
          <w:rFonts w:asciiTheme="minorHAnsi" w:hAnsiTheme="minorHAnsi" w:cstheme="minorHAnsi"/>
          <w:sz w:val="18"/>
          <w:szCs w:val="18"/>
        </w:rPr>
        <w:t xml:space="preserve"> </w:t>
      </w:r>
      <w:r>
        <w:rPr>
          <w:rFonts w:asciiTheme="minorHAnsi" w:hAnsiTheme="minorHAnsi" w:cstheme="minorHAnsi"/>
          <w:sz w:val="18"/>
          <w:szCs w:val="18"/>
        </w:rPr>
        <w:t xml:space="preserve">direkt am Ort des Geschehens </w:t>
      </w:r>
      <w:proofErr w:type="spellStart"/>
      <w:r w:rsidR="008866DA">
        <w:rPr>
          <w:rFonts w:asciiTheme="minorHAnsi" w:hAnsiTheme="minorHAnsi" w:cstheme="minorHAnsi"/>
          <w:sz w:val="18"/>
          <w:szCs w:val="18"/>
        </w:rPr>
        <w:t>teachen</w:t>
      </w:r>
      <w:proofErr w:type="spellEnd"/>
      <w:r w:rsidR="008866DA">
        <w:rPr>
          <w:rFonts w:asciiTheme="minorHAnsi" w:hAnsiTheme="minorHAnsi" w:cstheme="minorHAnsi"/>
          <w:sz w:val="18"/>
          <w:szCs w:val="18"/>
        </w:rPr>
        <w:t xml:space="preserve">, ohne das hierzu der Zugang zum Verstärker notwendig ist. Hierzu stehen verschiedene </w:t>
      </w:r>
      <w:proofErr w:type="spellStart"/>
      <w:r w:rsidR="008866DA">
        <w:rPr>
          <w:rFonts w:asciiTheme="minorHAnsi" w:hAnsiTheme="minorHAnsi" w:cstheme="minorHAnsi"/>
          <w:sz w:val="18"/>
          <w:szCs w:val="18"/>
        </w:rPr>
        <w:t>Teachverfahren</w:t>
      </w:r>
      <w:proofErr w:type="spellEnd"/>
      <w:r w:rsidR="008866DA">
        <w:rPr>
          <w:rFonts w:asciiTheme="minorHAnsi" w:hAnsiTheme="minorHAnsi" w:cstheme="minorHAnsi"/>
          <w:sz w:val="18"/>
          <w:szCs w:val="18"/>
        </w:rPr>
        <w:t xml:space="preserve"> bereit, sodass die Lichtschranke</w:t>
      </w:r>
      <w:r w:rsidR="00292E29">
        <w:rPr>
          <w:rFonts w:asciiTheme="minorHAnsi" w:hAnsiTheme="minorHAnsi" w:cstheme="minorHAnsi"/>
          <w:sz w:val="18"/>
          <w:szCs w:val="18"/>
        </w:rPr>
        <w:t xml:space="preserve"> entweder auf ein zusätzliche </w:t>
      </w:r>
      <w:proofErr w:type="spellStart"/>
      <w:r w:rsidR="00292E29">
        <w:rPr>
          <w:rFonts w:asciiTheme="minorHAnsi" w:hAnsiTheme="minorHAnsi" w:cstheme="minorHAnsi"/>
          <w:sz w:val="18"/>
          <w:szCs w:val="18"/>
        </w:rPr>
        <w:t>Bedämpfung</w:t>
      </w:r>
      <w:proofErr w:type="spellEnd"/>
      <w:r w:rsidR="00292E29">
        <w:rPr>
          <w:rFonts w:asciiTheme="minorHAnsi" w:hAnsiTheme="minorHAnsi" w:cstheme="minorHAnsi"/>
          <w:sz w:val="18"/>
          <w:szCs w:val="18"/>
        </w:rPr>
        <w:t xml:space="preserve"> (Objekt vorhanden) oder fehlende </w:t>
      </w:r>
      <w:proofErr w:type="spellStart"/>
      <w:r w:rsidR="00292E29">
        <w:rPr>
          <w:rFonts w:asciiTheme="minorHAnsi" w:hAnsiTheme="minorHAnsi" w:cstheme="minorHAnsi"/>
          <w:sz w:val="18"/>
          <w:szCs w:val="18"/>
        </w:rPr>
        <w:t>Bedämpfung</w:t>
      </w:r>
      <w:proofErr w:type="spellEnd"/>
      <w:r w:rsidR="00292E29">
        <w:rPr>
          <w:rFonts w:asciiTheme="minorHAnsi" w:hAnsiTheme="minorHAnsi" w:cstheme="minorHAnsi"/>
          <w:sz w:val="18"/>
          <w:szCs w:val="18"/>
        </w:rPr>
        <w:t xml:space="preserve"> (Objekt nicht vorhanden) reagiert, wobei der </w:t>
      </w:r>
      <w:proofErr w:type="spellStart"/>
      <w:r w:rsidR="00292E29">
        <w:rPr>
          <w:rFonts w:asciiTheme="minorHAnsi" w:hAnsiTheme="minorHAnsi" w:cstheme="minorHAnsi"/>
          <w:sz w:val="18"/>
          <w:szCs w:val="18"/>
        </w:rPr>
        <w:t>geteachte</w:t>
      </w:r>
      <w:proofErr w:type="spellEnd"/>
      <w:r w:rsidR="00292E29">
        <w:rPr>
          <w:rFonts w:asciiTheme="minorHAnsi" w:hAnsiTheme="minorHAnsi" w:cstheme="minorHAnsi"/>
          <w:sz w:val="18"/>
          <w:szCs w:val="18"/>
        </w:rPr>
        <w:t xml:space="preserve"> Wert dauerhaft im Verstärker gespeichert wird. </w:t>
      </w:r>
      <w:r w:rsidR="008866DA">
        <w:rPr>
          <w:rFonts w:asciiTheme="minorHAnsi" w:hAnsiTheme="minorHAnsi" w:cstheme="minorHAnsi"/>
          <w:sz w:val="18"/>
          <w:szCs w:val="18"/>
        </w:rPr>
        <w:t xml:space="preserve"> </w:t>
      </w:r>
    </w:p>
    <w:p w14:paraId="5AACCC69" w14:textId="77777777" w:rsidR="008866DA" w:rsidRDefault="008866DA" w:rsidP="00587F6A">
      <w:pPr>
        <w:rPr>
          <w:rFonts w:asciiTheme="minorHAnsi" w:hAnsiTheme="minorHAnsi" w:cstheme="minorHAnsi"/>
          <w:sz w:val="18"/>
          <w:szCs w:val="18"/>
        </w:rPr>
      </w:pPr>
    </w:p>
    <w:p w14:paraId="38F81903" w14:textId="09029BA8" w:rsidR="00D474D8" w:rsidRDefault="00292E29" w:rsidP="00C65849">
      <w:pPr>
        <w:rPr>
          <w:rFonts w:asciiTheme="minorHAnsi" w:hAnsiTheme="minorHAnsi" w:cstheme="minorHAnsi"/>
          <w:sz w:val="18"/>
          <w:szCs w:val="18"/>
        </w:rPr>
      </w:pPr>
      <w:r>
        <w:rPr>
          <w:rFonts w:asciiTheme="minorHAnsi" w:hAnsiTheme="minorHAnsi" w:cstheme="minorHAnsi"/>
          <w:sz w:val="18"/>
          <w:szCs w:val="18"/>
        </w:rPr>
        <w:t xml:space="preserve">Mit der neuen Funktion lassen sich daher nun eine ganze Reihe an Aufgabenstellen </w:t>
      </w:r>
      <w:r w:rsidR="00E252B6">
        <w:rPr>
          <w:rFonts w:asciiTheme="minorHAnsi" w:hAnsiTheme="minorHAnsi" w:cstheme="minorHAnsi"/>
          <w:sz w:val="18"/>
          <w:szCs w:val="18"/>
        </w:rPr>
        <w:t xml:space="preserve">noch komfortabler </w:t>
      </w:r>
      <w:r>
        <w:rPr>
          <w:rFonts w:asciiTheme="minorHAnsi" w:hAnsiTheme="minorHAnsi" w:cstheme="minorHAnsi"/>
          <w:sz w:val="18"/>
          <w:szCs w:val="18"/>
        </w:rPr>
        <w:t xml:space="preserve">lösen, an denen andere Sensorsysteme möglicherweise scheitern. Ein </w:t>
      </w:r>
      <w:r w:rsidR="00C65849">
        <w:rPr>
          <w:rFonts w:asciiTheme="minorHAnsi" w:hAnsiTheme="minorHAnsi" w:cstheme="minorHAnsi"/>
          <w:sz w:val="18"/>
          <w:szCs w:val="18"/>
        </w:rPr>
        <w:t xml:space="preserve">gutes </w:t>
      </w:r>
      <w:r>
        <w:rPr>
          <w:rFonts w:asciiTheme="minorHAnsi" w:hAnsiTheme="minorHAnsi" w:cstheme="minorHAnsi"/>
          <w:sz w:val="18"/>
          <w:szCs w:val="18"/>
        </w:rPr>
        <w:t xml:space="preserve">Beispiel </w:t>
      </w:r>
      <w:r w:rsidR="00C65849">
        <w:rPr>
          <w:rFonts w:asciiTheme="minorHAnsi" w:hAnsiTheme="minorHAnsi" w:cstheme="minorHAnsi"/>
          <w:sz w:val="18"/>
          <w:szCs w:val="18"/>
        </w:rPr>
        <w:t xml:space="preserve">hierfür </w:t>
      </w:r>
      <w:r>
        <w:rPr>
          <w:rFonts w:asciiTheme="minorHAnsi" w:hAnsiTheme="minorHAnsi" w:cstheme="minorHAnsi"/>
          <w:sz w:val="18"/>
          <w:szCs w:val="18"/>
        </w:rPr>
        <w:t xml:space="preserve">ist die </w:t>
      </w:r>
      <w:r w:rsidR="00C65849">
        <w:rPr>
          <w:rFonts w:asciiTheme="minorHAnsi" w:hAnsiTheme="minorHAnsi" w:cstheme="minorHAnsi"/>
          <w:sz w:val="18"/>
          <w:szCs w:val="18"/>
        </w:rPr>
        <w:t xml:space="preserve">sogenannte </w:t>
      </w:r>
      <w:r>
        <w:rPr>
          <w:rFonts w:asciiTheme="minorHAnsi" w:hAnsiTheme="minorHAnsi" w:cstheme="minorHAnsi"/>
          <w:sz w:val="18"/>
          <w:szCs w:val="18"/>
        </w:rPr>
        <w:t xml:space="preserve">Teil-in-Teil-Erkennung. So </w:t>
      </w:r>
      <w:r w:rsidR="00C65849">
        <w:rPr>
          <w:rFonts w:asciiTheme="minorHAnsi" w:hAnsiTheme="minorHAnsi" w:cstheme="minorHAnsi"/>
          <w:sz w:val="18"/>
          <w:szCs w:val="18"/>
        </w:rPr>
        <w:t xml:space="preserve">kann </w:t>
      </w:r>
      <w:r>
        <w:rPr>
          <w:rFonts w:asciiTheme="minorHAnsi" w:hAnsiTheme="minorHAnsi" w:cstheme="minorHAnsi"/>
          <w:sz w:val="18"/>
          <w:szCs w:val="18"/>
        </w:rPr>
        <w:t xml:space="preserve">mit </w:t>
      </w:r>
      <w:r w:rsidR="00C65849">
        <w:rPr>
          <w:rFonts w:asciiTheme="minorHAnsi" w:hAnsiTheme="minorHAnsi" w:cstheme="minorHAnsi"/>
          <w:sz w:val="18"/>
          <w:szCs w:val="18"/>
        </w:rPr>
        <w:t xml:space="preserve">einer </w:t>
      </w:r>
      <w:r>
        <w:rPr>
          <w:rFonts w:asciiTheme="minorHAnsi" w:hAnsiTheme="minorHAnsi" w:cstheme="minorHAnsi"/>
          <w:sz w:val="18"/>
          <w:szCs w:val="18"/>
        </w:rPr>
        <w:t xml:space="preserve">Hochleistungslichtschranke </w:t>
      </w:r>
      <w:r w:rsidR="00C65849">
        <w:rPr>
          <w:rFonts w:asciiTheme="minorHAnsi" w:hAnsiTheme="minorHAnsi" w:cstheme="minorHAnsi"/>
          <w:sz w:val="18"/>
          <w:szCs w:val="18"/>
        </w:rPr>
        <w:t xml:space="preserve">an Produkten in hybrider Bauweise geprüft werden, ob z. B. ein </w:t>
      </w:r>
      <w:r>
        <w:rPr>
          <w:rFonts w:asciiTheme="minorHAnsi" w:hAnsiTheme="minorHAnsi" w:cstheme="minorHAnsi"/>
          <w:sz w:val="18"/>
          <w:szCs w:val="18"/>
        </w:rPr>
        <w:t xml:space="preserve">Bauteil in einem </w:t>
      </w:r>
      <w:r w:rsidR="00E252B6">
        <w:rPr>
          <w:rFonts w:asciiTheme="minorHAnsi" w:hAnsiTheme="minorHAnsi" w:cstheme="minorHAnsi"/>
          <w:sz w:val="18"/>
          <w:szCs w:val="18"/>
        </w:rPr>
        <w:t xml:space="preserve">ansonsten </w:t>
      </w:r>
      <w:r>
        <w:rPr>
          <w:rFonts w:asciiTheme="minorHAnsi" w:hAnsiTheme="minorHAnsi" w:cstheme="minorHAnsi"/>
          <w:sz w:val="18"/>
          <w:szCs w:val="18"/>
        </w:rPr>
        <w:t xml:space="preserve">komplett geschlossenen </w:t>
      </w:r>
      <w:r w:rsidR="00F422C2">
        <w:rPr>
          <w:rFonts w:asciiTheme="minorHAnsi" w:hAnsiTheme="minorHAnsi" w:cstheme="minorHAnsi"/>
          <w:sz w:val="18"/>
          <w:szCs w:val="18"/>
        </w:rPr>
        <w:t>nicht</w:t>
      </w:r>
      <w:r w:rsidR="00036A82">
        <w:rPr>
          <w:rFonts w:asciiTheme="minorHAnsi" w:hAnsiTheme="minorHAnsi" w:cstheme="minorHAnsi"/>
          <w:sz w:val="18"/>
          <w:szCs w:val="18"/>
        </w:rPr>
        <w:t>-</w:t>
      </w:r>
      <w:r w:rsidR="00F422C2">
        <w:rPr>
          <w:rFonts w:asciiTheme="minorHAnsi" w:hAnsiTheme="minorHAnsi" w:cstheme="minorHAnsi"/>
          <w:sz w:val="18"/>
          <w:szCs w:val="18"/>
        </w:rPr>
        <w:t xml:space="preserve">metallischem </w:t>
      </w:r>
      <w:r w:rsidR="00E252B6">
        <w:rPr>
          <w:rFonts w:asciiTheme="minorHAnsi" w:hAnsiTheme="minorHAnsi" w:cstheme="minorHAnsi"/>
          <w:sz w:val="18"/>
          <w:szCs w:val="18"/>
        </w:rPr>
        <w:t>Gehäuse</w:t>
      </w:r>
      <w:r w:rsidR="00C65849">
        <w:rPr>
          <w:rFonts w:asciiTheme="minorHAnsi" w:hAnsiTheme="minorHAnsi" w:cstheme="minorHAnsi"/>
          <w:sz w:val="18"/>
          <w:szCs w:val="18"/>
        </w:rPr>
        <w:t xml:space="preserve"> vorhanden ist oder nicht. Bei unterschiedlichen Produktchargen ist es jetzt möglich, die entsprechenden Referenzteile</w:t>
      </w:r>
      <w:r w:rsidR="00E252B6">
        <w:rPr>
          <w:rFonts w:asciiTheme="minorHAnsi" w:hAnsiTheme="minorHAnsi" w:cstheme="minorHAnsi"/>
          <w:sz w:val="18"/>
          <w:szCs w:val="18"/>
        </w:rPr>
        <w:t xml:space="preserve"> schnell und einfach</w:t>
      </w:r>
      <w:r w:rsidR="00C65849">
        <w:rPr>
          <w:rFonts w:asciiTheme="minorHAnsi" w:hAnsiTheme="minorHAnsi" w:cstheme="minorHAnsi"/>
          <w:sz w:val="18"/>
          <w:szCs w:val="18"/>
        </w:rPr>
        <w:t xml:space="preserve"> </w:t>
      </w:r>
      <w:r w:rsidR="00420BEB">
        <w:rPr>
          <w:rFonts w:asciiTheme="minorHAnsi" w:hAnsiTheme="minorHAnsi" w:cstheme="minorHAnsi"/>
          <w:sz w:val="18"/>
          <w:szCs w:val="18"/>
        </w:rPr>
        <w:t xml:space="preserve">unmittelbar vor Ort </w:t>
      </w:r>
      <w:r w:rsidR="00C65849">
        <w:rPr>
          <w:rFonts w:asciiTheme="minorHAnsi" w:hAnsiTheme="minorHAnsi" w:cstheme="minorHAnsi"/>
          <w:sz w:val="18"/>
          <w:szCs w:val="18"/>
        </w:rPr>
        <w:t xml:space="preserve">zu </w:t>
      </w:r>
      <w:proofErr w:type="spellStart"/>
      <w:r w:rsidR="00C65849">
        <w:rPr>
          <w:rFonts w:asciiTheme="minorHAnsi" w:hAnsiTheme="minorHAnsi" w:cstheme="minorHAnsi"/>
          <w:sz w:val="18"/>
          <w:szCs w:val="18"/>
        </w:rPr>
        <w:t>teachen</w:t>
      </w:r>
      <w:proofErr w:type="spellEnd"/>
      <w:r w:rsidR="00C65849">
        <w:rPr>
          <w:rFonts w:asciiTheme="minorHAnsi" w:hAnsiTheme="minorHAnsi" w:cstheme="minorHAnsi"/>
          <w:sz w:val="18"/>
          <w:szCs w:val="18"/>
        </w:rPr>
        <w:t xml:space="preserve">. </w:t>
      </w:r>
    </w:p>
    <w:p w14:paraId="3B847BEE" w14:textId="77777777" w:rsidR="00C65849" w:rsidRDefault="00C65849" w:rsidP="00C65849">
      <w:pPr>
        <w:rPr>
          <w:rFonts w:asciiTheme="minorHAnsi" w:hAnsiTheme="minorHAnsi" w:cstheme="minorHAnsi"/>
          <w:sz w:val="18"/>
          <w:szCs w:val="18"/>
        </w:rPr>
      </w:pPr>
    </w:p>
    <w:p w14:paraId="7C8E94E0" w14:textId="1ECEC646" w:rsidR="00C65849" w:rsidRDefault="00C65849" w:rsidP="00C65849">
      <w:pPr>
        <w:rPr>
          <w:rFonts w:asciiTheme="minorHAnsi" w:hAnsiTheme="minorHAnsi" w:cstheme="minorHAnsi"/>
          <w:sz w:val="18"/>
          <w:szCs w:val="18"/>
        </w:rPr>
      </w:pPr>
      <w:r>
        <w:rPr>
          <w:rFonts w:asciiTheme="minorHAnsi" w:hAnsiTheme="minorHAnsi" w:cstheme="minorHAnsi"/>
          <w:sz w:val="18"/>
          <w:szCs w:val="18"/>
        </w:rPr>
        <w:t xml:space="preserve">Der </w:t>
      </w:r>
      <w:r w:rsidRPr="00C65849">
        <w:rPr>
          <w:rFonts w:asciiTheme="minorHAnsi" w:hAnsiTheme="minorHAnsi" w:cstheme="minorHAnsi"/>
          <w:b/>
          <w:bCs/>
          <w:sz w:val="18"/>
          <w:szCs w:val="18"/>
        </w:rPr>
        <w:t xml:space="preserve">OV560930 </w:t>
      </w:r>
      <w:r w:rsidR="00E252B6" w:rsidRPr="00E252B6">
        <w:rPr>
          <w:rFonts w:asciiTheme="minorHAnsi" w:hAnsiTheme="minorHAnsi" w:cstheme="minorHAnsi"/>
          <w:sz w:val="18"/>
          <w:szCs w:val="18"/>
        </w:rPr>
        <w:t>für die Montage auf einer Normschiene</w:t>
      </w:r>
      <w:r w:rsidR="00E252B6">
        <w:rPr>
          <w:rFonts w:asciiTheme="minorHAnsi" w:hAnsiTheme="minorHAnsi" w:cstheme="minorHAnsi"/>
          <w:b/>
          <w:bCs/>
          <w:sz w:val="18"/>
          <w:szCs w:val="18"/>
        </w:rPr>
        <w:t xml:space="preserve"> </w:t>
      </w:r>
      <w:r>
        <w:rPr>
          <w:rFonts w:asciiTheme="minorHAnsi" w:hAnsiTheme="minorHAnsi" w:cstheme="minorHAnsi"/>
          <w:sz w:val="18"/>
          <w:szCs w:val="18"/>
        </w:rPr>
        <w:t xml:space="preserve">integriert einen PNP-Ausgang, einen potenzialfreien </w:t>
      </w:r>
      <w:proofErr w:type="spellStart"/>
      <w:r>
        <w:rPr>
          <w:rFonts w:asciiTheme="minorHAnsi" w:hAnsiTheme="minorHAnsi" w:cstheme="minorHAnsi"/>
          <w:sz w:val="18"/>
          <w:szCs w:val="18"/>
        </w:rPr>
        <w:t>Wechslerkontakt</w:t>
      </w:r>
      <w:proofErr w:type="spellEnd"/>
      <w:r>
        <w:rPr>
          <w:rFonts w:asciiTheme="minorHAnsi" w:hAnsiTheme="minorHAnsi" w:cstheme="minorHAnsi"/>
          <w:sz w:val="18"/>
          <w:szCs w:val="18"/>
        </w:rPr>
        <w:t xml:space="preserve"> und einen Analogausgang (0…10V) für Mess</w:t>
      </w:r>
      <w:r w:rsidR="00E252B6">
        <w:rPr>
          <w:rFonts w:asciiTheme="minorHAnsi" w:hAnsiTheme="minorHAnsi" w:cstheme="minorHAnsi"/>
          <w:sz w:val="18"/>
          <w:szCs w:val="18"/>
        </w:rPr>
        <w:t>aufgaben</w:t>
      </w:r>
      <w:r>
        <w:rPr>
          <w:rFonts w:asciiTheme="minorHAnsi" w:hAnsiTheme="minorHAnsi" w:cstheme="minorHAnsi"/>
          <w:sz w:val="18"/>
          <w:szCs w:val="18"/>
        </w:rPr>
        <w:t xml:space="preserve">. </w:t>
      </w:r>
    </w:p>
    <w:p w14:paraId="227BEB15" w14:textId="77777777" w:rsidR="00C65849" w:rsidRDefault="00C65849" w:rsidP="00C65849">
      <w:pPr>
        <w:rPr>
          <w:rFonts w:asciiTheme="minorHAnsi" w:hAnsiTheme="minorHAnsi" w:cstheme="minorHAnsi"/>
          <w:sz w:val="18"/>
          <w:szCs w:val="18"/>
        </w:rPr>
      </w:pPr>
    </w:p>
    <w:p w14:paraId="32F22605" w14:textId="77777777" w:rsidR="00C65849" w:rsidRDefault="00C65849" w:rsidP="00C65849">
      <w:pPr>
        <w:rPr>
          <w:rFonts w:asciiTheme="minorHAnsi" w:hAnsiTheme="minorHAnsi" w:cstheme="minorHAnsi"/>
          <w:sz w:val="18"/>
          <w:szCs w:val="18"/>
        </w:rPr>
      </w:pPr>
    </w:p>
    <w:p w14:paraId="1A9869F5" w14:textId="1C0B072C" w:rsidR="00252BBC" w:rsidRDefault="00162083"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1EDC01" wp14:editId="3A2E2B65">
            <wp:extent cx="6480175" cy="2792730"/>
            <wp:effectExtent l="12700" t="12700" r="9525" b="13970"/>
            <wp:docPr id="589471978" name="Grafik 1" descr="Ein Bild, das Kabel, Elektronik, Maschine, Fernbedie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471978" name="Grafik 1" descr="Ein Bild, das Kabel, Elektronik, Maschine, Fernbedienung enthält.&#10;&#10;Automatisch generierte Beschreibung"/>
                    <pic:cNvPicPr/>
                  </pic:nvPicPr>
                  <pic:blipFill>
                    <a:blip r:embed="rId13"/>
                    <a:stretch>
                      <a:fillRect/>
                    </a:stretch>
                  </pic:blipFill>
                  <pic:spPr>
                    <a:xfrm>
                      <a:off x="0" y="0"/>
                      <a:ext cx="6480175" cy="2792730"/>
                    </a:xfrm>
                    <a:prstGeom prst="rect">
                      <a:avLst/>
                    </a:prstGeom>
                    <a:ln w="3175">
                      <a:solidFill>
                        <a:schemeClr val="tx1"/>
                      </a:solidFill>
                    </a:ln>
                  </pic:spPr>
                </pic:pic>
              </a:graphicData>
            </a:graphic>
          </wp:inline>
        </w:drawing>
      </w:r>
    </w:p>
    <w:p w14:paraId="4BDA7214" w14:textId="6CDBC456" w:rsidR="004D3A01" w:rsidRDefault="004D3A01" w:rsidP="00587F6A">
      <w:pPr>
        <w:rPr>
          <w:rFonts w:asciiTheme="minorHAnsi" w:hAnsiTheme="minorHAnsi" w:cstheme="minorHAnsi"/>
          <w:sz w:val="18"/>
          <w:szCs w:val="18"/>
        </w:rPr>
      </w:pPr>
    </w:p>
    <w:p w14:paraId="1BCE0EDD" w14:textId="19606BD4" w:rsidR="00E2792B" w:rsidRPr="00D474D8" w:rsidRDefault="002E2412" w:rsidP="00587F6A">
      <w:pPr>
        <w:rPr>
          <w:rFonts w:asciiTheme="minorHAnsi" w:hAnsiTheme="minorHAnsi" w:cstheme="minorHAnsi"/>
          <w:sz w:val="18"/>
          <w:szCs w:val="18"/>
          <w:lang w:val="en-US"/>
        </w:rPr>
      </w:pPr>
      <w:r>
        <w:rPr>
          <w:rFonts w:asciiTheme="minorHAnsi" w:hAnsiTheme="minorHAnsi" w:cstheme="minorHAnsi"/>
          <w:sz w:val="18"/>
          <w:szCs w:val="18"/>
        </w:rPr>
        <w:t xml:space="preserve"> </w:t>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E252B6">
        <w:rPr>
          <w:rFonts w:asciiTheme="minorHAnsi" w:hAnsiTheme="minorHAnsi" w:cstheme="minorHAnsi"/>
          <w:sz w:val="18"/>
          <w:szCs w:val="18"/>
        </w:rPr>
        <w:t xml:space="preserve">Komfortables </w:t>
      </w:r>
      <w:proofErr w:type="spellStart"/>
      <w:r w:rsidR="00E252B6">
        <w:rPr>
          <w:rFonts w:asciiTheme="minorHAnsi" w:hAnsiTheme="minorHAnsi" w:cstheme="minorHAnsi"/>
          <w:sz w:val="18"/>
          <w:szCs w:val="18"/>
        </w:rPr>
        <w:t>Teachen</w:t>
      </w:r>
      <w:proofErr w:type="spellEnd"/>
      <w:r w:rsidR="00E252B6">
        <w:rPr>
          <w:rFonts w:asciiTheme="minorHAnsi" w:hAnsiTheme="minorHAnsi" w:cstheme="minorHAnsi"/>
          <w:sz w:val="18"/>
          <w:szCs w:val="18"/>
        </w:rPr>
        <w:t xml:space="preserve"> am Ort des Geschehens: Der </w:t>
      </w:r>
      <w:r w:rsidR="00E252B6" w:rsidRPr="00E252B6">
        <w:rPr>
          <w:rFonts w:asciiTheme="minorHAnsi" w:hAnsiTheme="minorHAnsi" w:cstheme="minorHAnsi"/>
          <w:b/>
          <w:bCs/>
          <w:sz w:val="18"/>
          <w:szCs w:val="18"/>
        </w:rPr>
        <w:t>OV560930</w:t>
      </w:r>
      <w:r w:rsidR="00E252B6">
        <w:rPr>
          <w:rFonts w:asciiTheme="minorHAnsi" w:hAnsiTheme="minorHAnsi" w:cstheme="minorHAnsi"/>
          <w:sz w:val="18"/>
          <w:szCs w:val="18"/>
        </w:rPr>
        <w:t xml:space="preserve"> </w:t>
      </w:r>
      <w:r w:rsidR="00162083">
        <w:rPr>
          <w:rFonts w:asciiTheme="minorHAnsi" w:hAnsiTheme="minorHAnsi" w:cstheme="minorHAnsi"/>
          <w:sz w:val="18"/>
          <w:szCs w:val="18"/>
        </w:rPr>
        <w:t xml:space="preserve">(rechts) </w:t>
      </w:r>
      <w:r w:rsidR="00E252B6">
        <w:rPr>
          <w:rFonts w:asciiTheme="minorHAnsi" w:hAnsiTheme="minorHAnsi" w:cstheme="minorHAnsi"/>
          <w:sz w:val="18"/>
          <w:szCs w:val="18"/>
        </w:rPr>
        <w:t xml:space="preserve">ermöglicht jetzt den Anschluss einer externen </w:t>
      </w:r>
      <w:proofErr w:type="spellStart"/>
      <w:r w:rsidR="00E252B6">
        <w:rPr>
          <w:rFonts w:asciiTheme="minorHAnsi" w:hAnsiTheme="minorHAnsi" w:cstheme="minorHAnsi"/>
          <w:sz w:val="18"/>
          <w:szCs w:val="18"/>
        </w:rPr>
        <w:t>Teachtaste</w:t>
      </w:r>
      <w:proofErr w:type="spellEnd"/>
      <w:r w:rsidR="00162083">
        <w:rPr>
          <w:rFonts w:asciiTheme="minorHAnsi" w:hAnsiTheme="minorHAnsi" w:cstheme="minorHAnsi"/>
          <w:sz w:val="18"/>
          <w:szCs w:val="18"/>
        </w:rPr>
        <w:t xml:space="preserve"> für eine Hochleistungslichtschranke</w:t>
      </w:r>
      <w:r w:rsidR="00E252B6">
        <w:rPr>
          <w:rFonts w:asciiTheme="minorHAnsi" w:hAnsiTheme="minorHAnsi" w:cstheme="minorHAnsi"/>
          <w:sz w:val="18"/>
          <w:szCs w:val="18"/>
        </w:rPr>
        <w:t xml:space="preserve">. </w:t>
      </w:r>
      <w:r w:rsidR="00A93E70" w:rsidRPr="00D474D8">
        <w:rPr>
          <w:rFonts w:asciiTheme="minorHAnsi" w:hAnsiTheme="minorHAnsi" w:cstheme="minorHAnsi"/>
          <w:sz w:val="18"/>
          <w:szCs w:val="18"/>
          <w:lang w:val="en-US"/>
        </w:rPr>
        <w:t xml:space="preserve">(Bild: </w:t>
      </w:r>
      <w:proofErr w:type="spellStart"/>
      <w:r w:rsidR="00A93E70" w:rsidRPr="00D474D8">
        <w:rPr>
          <w:rFonts w:asciiTheme="minorHAnsi" w:hAnsiTheme="minorHAnsi" w:cstheme="minorHAnsi"/>
          <w:sz w:val="18"/>
          <w:szCs w:val="18"/>
          <w:lang w:val="en-US"/>
        </w:rPr>
        <w:t>ipf</w:t>
      </w:r>
      <w:proofErr w:type="spellEnd"/>
      <w:r w:rsidR="00A93E70" w:rsidRPr="00D474D8">
        <w:rPr>
          <w:rFonts w:asciiTheme="minorHAnsi" w:hAnsiTheme="minorHAnsi" w:cstheme="minorHAnsi"/>
          <w:sz w:val="18"/>
          <w:szCs w:val="18"/>
          <w:lang w:val="en-US"/>
        </w:rPr>
        <w:t xml:space="preserve"> electronic</w:t>
      </w:r>
      <w:r w:rsidR="000E2D4D" w:rsidRPr="00D474D8">
        <w:rPr>
          <w:rFonts w:asciiTheme="minorHAnsi" w:hAnsiTheme="minorHAnsi" w:cstheme="minorHAnsi"/>
          <w:sz w:val="18"/>
          <w:szCs w:val="18"/>
          <w:lang w:val="en-US"/>
        </w:rPr>
        <w:t xml:space="preserve"> </w:t>
      </w:r>
      <w:proofErr w:type="spellStart"/>
      <w:r w:rsidR="000E2D4D" w:rsidRPr="00D474D8">
        <w:rPr>
          <w:rFonts w:asciiTheme="minorHAnsi" w:hAnsiTheme="minorHAnsi" w:cstheme="minorHAnsi"/>
          <w:sz w:val="18"/>
          <w:szCs w:val="18"/>
          <w:lang w:val="en-US"/>
        </w:rPr>
        <w:t>gmbh</w:t>
      </w:r>
      <w:proofErr w:type="spellEnd"/>
      <w:r w:rsidR="00A93E70" w:rsidRPr="00D474D8">
        <w:rPr>
          <w:rFonts w:asciiTheme="minorHAnsi" w:hAnsiTheme="minorHAnsi" w:cstheme="minorHAnsi"/>
          <w:sz w:val="18"/>
          <w:szCs w:val="18"/>
          <w:lang w:val="en-US"/>
        </w:rPr>
        <w:t>)</w:t>
      </w:r>
    </w:p>
    <w:p w14:paraId="7A67A039" w14:textId="747AAECE" w:rsidR="00140214" w:rsidRPr="00D474D8" w:rsidRDefault="00140214">
      <w:pPr>
        <w:rPr>
          <w:rFonts w:asciiTheme="minorHAnsi" w:hAnsiTheme="minorHAnsi" w:cstheme="minorHAnsi"/>
          <w:sz w:val="18"/>
          <w:szCs w:val="18"/>
          <w:lang w:val="en-US"/>
        </w:rPr>
      </w:pPr>
      <w:r w:rsidRPr="00D474D8">
        <w:rPr>
          <w:rFonts w:asciiTheme="minorHAnsi" w:hAnsiTheme="minorHAnsi" w:cstheme="minorHAnsi"/>
          <w:sz w:val="18"/>
          <w:szCs w:val="18"/>
          <w:lang w:val="en-US"/>
        </w:rPr>
        <w:br w:type="page"/>
      </w:r>
    </w:p>
    <w:p w14:paraId="08265448" w14:textId="71E91D31" w:rsidR="008D2774" w:rsidRPr="00AA3455" w:rsidRDefault="008D2774" w:rsidP="008D2774">
      <w:pPr>
        <w:keepNext/>
        <w:keepLines/>
        <w:autoSpaceDE w:val="0"/>
        <w:autoSpaceDN w:val="0"/>
        <w:adjustRightInd w:val="0"/>
        <w:spacing w:line="240" w:lineRule="exact"/>
        <w:ind w:right="-1"/>
        <w:rPr>
          <w:rFonts w:asciiTheme="minorHAnsi" w:hAnsiTheme="minorHAnsi" w:cstheme="minorHAnsi"/>
          <w:sz w:val="24"/>
          <w:szCs w:val="24"/>
          <w:lang w:val="en-US"/>
        </w:rPr>
      </w:pPr>
      <w:r w:rsidRPr="00AA3455">
        <w:rPr>
          <w:rFonts w:asciiTheme="minorHAnsi" w:hAnsiTheme="minorHAnsi"/>
          <w:b/>
          <w:i/>
          <w:sz w:val="24"/>
          <w:szCs w:val="24"/>
          <w:lang w:val="en-US"/>
        </w:rPr>
        <w:lastRenderedPageBreak/>
        <w:t>IPF ELECTRONIC AUF DER MOTEK:</w:t>
      </w:r>
      <w:r w:rsidRPr="00AA3455">
        <w:rPr>
          <w:rFonts w:asciiTheme="minorHAnsi" w:hAnsiTheme="minorHAnsi"/>
          <w:b/>
          <w:i/>
          <w:sz w:val="24"/>
          <w:szCs w:val="24"/>
          <w:lang w:val="en-US"/>
        </w:rPr>
        <w:br/>
      </w:r>
      <w:r w:rsidRPr="00AA3455">
        <w:rPr>
          <w:rFonts w:asciiTheme="minorHAnsi" w:hAnsiTheme="minorHAnsi" w:cstheme="minorHAnsi"/>
          <w:b/>
          <w:i/>
          <w:color w:val="FF0000"/>
          <w:sz w:val="24"/>
          <w:szCs w:val="24"/>
          <w:lang w:val="en-US"/>
        </w:rPr>
        <w:t xml:space="preserve">HALLE </w:t>
      </w:r>
      <w:r w:rsidR="00AA3455">
        <w:rPr>
          <w:rFonts w:asciiTheme="minorHAnsi" w:hAnsiTheme="minorHAnsi" w:cstheme="minorHAnsi"/>
          <w:b/>
          <w:i/>
          <w:color w:val="FF0000"/>
          <w:sz w:val="24"/>
          <w:szCs w:val="24"/>
          <w:lang w:val="en-US"/>
        </w:rPr>
        <w:t>7</w:t>
      </w:r>
      <w:r w:rsidRPr="00AA3455">
        <w:rPr>
          <w:rFonts w:asciiTheme="minorHAnsi" w:hAnsiTheme="minorHAnsi" w:cstheme="minorHAnsi"/>
          <w:b/>
          <w:i/>
          <w:color w:val="FF0000"/>
          <w:sz w:val="24"/>
          <w:szCs w:val="24"/>
          <w:lang w:val="en-US"/>
        </w:rPr>
        <w:t xml:space="preserve">, STAND </w:t>
      </w:r>
      <w:r w:rsidR="00AA3455">
        <w:rPr>
          <w:rFonts w:asciiTheme="minorHAnsi" w:hAnsiTheme="minorHAnsi" w:cstheme="minorHAnsi"/>
          <w:b/>
          <w:i/>
          <w:color w:val="FF0000"/>
          <w:sz w:val="24"/>
          <w:szCs w:val="24"/>
          <w:lang w:val="en-US"/>
        </w:rPr>
        <w:t>7327</w:t>
      </w:r>
    </w:p>
    <w:p w14:paraId="4075D266" w14:textId="77777777" w:rsidR="00C65567" w:rsidRPr="00AA3455"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68C5B5F0" w14:textId="77777777" w:rsidR="00C65567" w:rsidRPr="00AA3455"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6DF9F" w14:textId="77777777" w:rsidR="00E66BE9" w:rsidRDefault="00E66BE9">
      <w:r>
        <w:separator/>
      </w:r>
    </w:p>
  </w:endnote>
  <w:endnote w:type="continuationSeparator" w:id="0">
    <w:p w14:paraId="1CDB1A04" w14:textId="77777777" w:rsidR="00E66BE9" w:rsidRDefault="00E66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8E39E" w14:textId="77777777" w:rsidR="00E66BE9" w:rsidRDefault="00E66BE9">
      <w:r>
        <w:separator/>
      </w:r>
    </w:p>
  </w:footnote>
  <w:footnote w:type="continuationSeparator" w:id="0">
    <w:p w14:paraId="1B950D2A" w14:textId="77777777" w:rsidR="00E66BE9" w:rsidRDefault="00E66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36A82"/>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2083"/>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5DFB"/>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1CDE"/>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6BE9"/>
    <w:rsid w:val="00E67A53"/>
    <w:rsid w:val="00E67AB3"/>
    <w:rsid w:val="00E72B06"/>
    <w:rsid w:val="00E73373"/>
    <w:rsid w:val="00E74340"/>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2C2"/>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3998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2023-08-04T10:10:00Z</dcterms:created>
  <dcterms:modified xsi:type="dcterms:W3CDTF">2023-08-04T10:10:00Z</dcterms:modified>
</cp:coreProperties>
</file>